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8F19DF" w14:textId="278B352A" w:rsidR="00B6575B" w:rsidRPr="00875013" w:rsidRDefault="00F31FC5">
      <w:pPr>
        <w:pStyle w:val="berschrift2"/>
        <w:spacing w:before="240" w:after="240"/>
        <w:rPr>
          <w:lang w:val="en-US"/>
        </w:rPr>
      </w:pPr>
      <w:r>
        <w:rPr>
          <w:lang w:val="en-US"/>
        </w:rPr>
        <w:t xml:space="preserve">EUDI Wallet – Support Organisation – </w:t>
      </w:r>
      <w:r w:rsidR="008C3C53">
        <w:rPr>
          <w:lang w:val="en-US"/>
        </w:rPr>
        <w:t>VoC Feedback &amp; Analytics</w:t>
      </w:r>
      <w:r>
        <w:rPr>
          <w:lang w:val="en-US"/>
        </w:rPr>
        <w:t xml:space="preserve"> (Los </w:t>
      </w:r>
      <w:r w:rsidR="008C3C53">
        <w:rPr>
          <w:lang w:val="en-US"/>
        </w:rPr>
        <w:t>3</w:t>
      </w:r>
      <w:r>
        <w:rPr>
          <w:lang w:val="en-US"/>
        </w:rPr>
        <w:t>)</w:t>
      </w:r>
      <w:r w:rsidR="00875013" w:rsidRPr="00875013">
        <w:rPr>
          <w:lang w:val="en-US"/>
        </w:rPr>
        <w:t xml:space="preserve"> </w:t>
      </w:r>
      <w:r w:rsidR="00875013">
        <w:rPr>
          <w:lang w:val="en-US"/>
        </w:rPr>
        <w:t>- Preisblatt</w:t>
      </w:r>
    </w:p>
    <w:p w14:paraId="538F19E0" w14:textId="38FAB733" w:rsidR="00B6575B" w:rsidRDefault="00016617">
      <w:pPr>
        <w:spacing w:before="240" w:after="240"/>
        <w:jc w:val="both"/>
        <w:rPr>
          <w:lang w:val="de-DE"/>
        </w:rPr>
      </w:pPr>
      <w:r w:rsidRPr="0003402C">
        <w:rPr>
          <w:lang w:val="de-DE"/>
        </w:rPr>
        <w:t xml:space="preserve">Dieses Preisblatt enthält alle Kostenkomponenten im Zusammenhang mit den angeforderten Leistungen gemäß der </w:t>
      </w:r>
      <w:r w:rsidR="0EEC8D87" w:rsidRPr="0663CFD0">
        <w:rPr>
          <w:lang w:val="de-DE"/>
        </w:rPr>
        <w:t>Leistungsbeschreibung</w:t>
      </w:r>
      <w:r w:rsidRPr="0663CFD0">
        <w:rPr>
          <w:lang w:val="de-DE"/>
        </w:rPr>
        <w:t>.</w:t>
      </w:r>
      <w:r w:rsidRPr="0003402C">
        <w:rPr>
          <w:lang w:val="de-DE"/>
        </w:rPr>
        <w:t xml:space="preserve"> Alle Preise </w:t>
      </w:r>
      <w:r w:rsidR="00FD316A">
        <w:rPr>
          <w:lang w:val="de-DE"/>
        </w:rPr>
        <w:t>in EUR, exkl. MwSt.</w:t>
      </w:r>
      <w:r w:rsidR="00CB3065">
        <w:rPr>
          <w:lang w:val="de-DE"/>
        </w:rPr>
        <w:t xml:space="preserve"> </w:t>
      </w:r>
    </w:p>
    <w:p w14:paraId="0B033376" w14:textId="52E0CCBE" w:rsidR="0062451A" w:rsidRPr="0062451A" w:rsidRDefault="00FD316A" w:rsidP="0062451A">
      <w:pPr>
        <w:spacing w:before="240" w:after="240"/>
        <w:jc w:val="both"/>
        <w:rPr>
          <w:lang w:val="de-DE"/>
        </w:rPr>
      </w:pPr>
      <w:r>
        <w:rPr>
          <w:lang w:val="de-DE"/>
        </w:rPr>
        <w:t xml:space="preserve">Der kalkulatorische Gesamtpreis </w:t>
      </w:r>
      <w:r w:rsidRPr="00FD316A">
        <w:rPr>
          <w:lang w:val="de-DE"/>
        </w:rPr>
        <w:t>ergibt sich aus Sektion A (Teamkosten) und Sektion B</w:t>
      </w:r>
      <w:r>
        <w:rPr>
          <w:lang w:val="de-DE"/>
        </w:rPr>
        <w:t xml:space="preserve"> </w:t>
      </w:r>
      <w:r w:rsidRPr="00FD316A">
        <w:rPr>
          <w:lang w:val="de-DE"/>
        </w:rPr>
        <w:t xml:space="preserve">(Materialkosten) und ist Basis für die Preisbewertung gemäß </w:t>
      </w:r>
      <w:r>
        <w:rPr>
          <w:lang w:val="de-DE"/>
        </w:rPr>
        <w:t>der Evaluationsmatrix mit den Bewertungskriterien</w:t>
      </w:r>
      <w:r w:rsidR="0062451A" w:rsidRPr="0062451A">
        <w:rPr>
          <w:lang w:val="de-DE"/>
        </w:rPr>
        <w:t>.</w:t>
      </w:r>
    </w:p>
    <w:p w14:paraId="283256FE" w14:textId="4D1FD290" w:rsidR="00F07B09" w:rsidRPr="000E25A9" w:rsidRDefault="00016617" w:rsidP="00736FB0">
      <w:pPr>
        <w:spacing w:before="240" w:after="240"/>
        <w:jc w:val="both"/>
        <w:rPr>
          <w:lang w:val="de-DE"/>
        </w:rPr>
      </w:pPr>
      <w:r w:rsidRPr="019609A4">
        <w:rPr>
          <w:lang w:val="de-DE"/>
        </w:rPr>
        <w:t xml:space="preserve">Der Bieter hat die </w:t>
      </w:r>
      <w:r w:rsidR="00CB3065">
        <w:rPr>
          <w:lang w:val="de-DE"/>
        </w:rPr>
        <w:t>hell</w:t>
      </w:r>
      <w:r w:rsidRPr="019609A4">
        <w:rPr>
          <w:lang w:val="de-DE"/>
        </w:rPr>
        <w:t>grauen Felder gemäß der Beschreib</w:t>
      </w:r>
      <w:r w:rsidR="5CC89F78" w:rsidRPr="019609A4">
        <w:rPr>
          <w:lang w:val="de-DE"/>
        </w:rPr>
        <w:t>u</w:t>
      </w:r>
      <w:r w:rsidRPr="019609A4">
        <w:rPr>
          <w:lang w:val="de-DE"/>
        </w:rPr>
        <w:t>ng auszufüllen und darf keine Veränderungen an der Struktur und Zusammensetzung des Preisblattes vornehmen.</w:t>
      </w:r>
      <w:bookmarkStart w:id="0" w:name="_3wjbjxqri54z"/>
      <w:bookmarkEnd w:id="0"/>
    </w:p>
    <w:p w14:paraId="5A7B0F37" w14:textId="77777777" w:rsidR="00FD316A" w:rsidRPr="000E25A9" w:rsidRDefault="00FD316A" w:rsidP="00012C58">
      <w:pPr>
        <w:pBdr>
          <w:bottom w:val="single" w:sz="4" w:space="1" w:color="auto"/>
        </w:pBdr>
        <w:spacing w:before="240" w:after="240"/>
        <w:jc w:val="both"/>
        <w:rPr>
          <w:lang w:val="de-DE"/>
        </w:rPr>
      </w:pPr>
    </w:p>
    <w:p w14:paraId="3E039922" w14:textId="77777777" w:rsidR="00FD316A" w:rsidRPr="00071315" w:rsidRDefault="00FD316A" w:rsidP="00FD316A">
      <w:pPr>
        <w:pStyle w:val="berschrift2"/>
        <w:spacing w:before="240" w:after="240"/>
        <w:jc w:val="both"/>
        <w:rPr>
          <w:sz w:val="22"/>
          <w:szCs w:val="22"/>
          <w:lang w:val="en-US"/>
        </w:rPr>
      </w:pPr>
      <w:r w:rsidRPr="00A964DB">
        <w:rPr>
          <w:b/>
          <w:bCs/>
          <w:lang w:val="en-US"/>
        </w:rPr>
        <w:t>A-Teamkosten</w:t>
      </w:r>
      <w:r>
        <w:rPr>
          <w:b/>
          <w:bCs/>
          <w:lang w:val="en-US"/>
        </w:rPr>
        <w:br/>
      </w:r>
      <w:r>
        <w:rPr>
          <w:b/>
          <w:bCs/>
          <w:sz w:val="22"/>
          <w:szCs w:val="22"/>
          <w:lang w:val="en-US"/>
        </w:rPr>
        <w:br/>
      </w:r>
      <w:r>
        <w:rPr>
          <w:sz w:val="22"/>
          <w:szCs w:val="22"/>
          <w:lang w:val="en-US"/>
        </w:rPr>
        <w:t>Bieter müssen Tagessatz, Anzahl Personen sowie die daraus resultierenden Kosten je Rollenkategorie angeben.</w:t>
      </w:r>
    </w:p>
    <w:tbl>
      <w:tblPr>
        <w:tblW w:w="936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402"/>
        <w:gridCol w:w="1270"/>
        <w:gridCol w:w="1560"/>
        <w:gridCol w:w="2064"/>
        <w:gridCol w:w="2064"/>
      </w:tblGrid>
      <w:tr w:rsidR="00FD316A" w:rsidRPr="0016472E" w14:paraId="3E4903B2" w14:textId="77777777" w:rsidTr="00F07B09">
        <w:trPr>
          <w:trHeight w:val="1115"/>
        </w:trPr>
        <w:tc>
          <w:tcPr>
            <w:tcW w:w="2402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C3A711" w14:textId="2C04FB2B" w:rsidR="00FD316A" w:rsidRDefault="00FD316A" w:rsidP="00FD316A">
            <w:pPr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t>Rolle</w:t>
            </w:r>
          </w:p>
        </w:tc>
        <w:tc>
          <w:tcPr>
            <w:tcW w:w="1270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ED0E9F" w14:textId="508C11C3" w:rsidR="00FD316A" w:rsidRDefault="00FD316A" w:rsidP="00FD316A">
            <w:pPr>
              <w:rPr>
                <w:b/>
                <w:bCs/>
                <w:color w:val="FFFFFF"/>
                <w:lang w:val="en-US"/>
              </w:rPr>
            </w:pPr>
            <w:r w:rsidRPr="75EFAB38">
              <w:rPr>
                <w:b/>
                <w:bCs/>
                <w:color w:val="FFFFFF" w:themeColor="background1"/>
                <w:lang w:val="en-US"/>
              </w:rPr>
              <w:t>Tagessatz (EUR)</w:t>
            </w:r>
          </w:p>
        </w:tc>
        <w:tc>
          <w:tcPr>
            <w:tcW w:w="1560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569C44" w14:textId="0F9BB120" w:rsidR="00FD316A" w:rsidRDefault="00FD316A" w:rsidP="00FD316A">
            <w:pPr>
              <w:rPr>
                <w:b/>
                <w:bCs/>
                <w:color w:val="FFFFFF"/>
                <w:lang w:val="en-US"/>
              </w:rPr>
            </w:pPr>
            <w:r w:rsidRPr="75EFAB38">
              <w:rPr>
                <w:b/>
                <w:bCs/>
                <w:color w:val="FFFFFF" w:themeColor="background1"/>
                <w:lang w:val="en-US"/>
              </w:rPr>
              <w:t>Anzahl Personen im Team</w:t>
            </w:r>
          </w:p>
        </w:tc>
        <w:tc>
          <w:tcPr>
            <w:tcW w:w="2064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A98DAF" w14:textId="77777777" w:rsidR="00FD316A" w:rsidRPr="0003402C" w:rsidRDefault="00FD316A" w:rsidP="00FD316A">
            <w:pPr>
              <w:rPr>
                <w:b/>
                <w:bCs/>
                <w:color w:val="FFFFFF"/>
                <w:lang w:val="de-DE"/>
              </w:rPr>
            </w:pPr>
            <w:r w:rsidRPr="0003402C">
              <w:rPr>
                <w:b/>
                <w:bCs/>
                <w:color w:val="FFFFFF"/>
                <w:lang w:val="de-DE"/>
              </w:rPr>
              <w:t>Gesamtkosten pro Tag (EUR)</w:t>
            </w:r>
          </w:p>
          <w:p w14:paraId="42AD5EB2" w14:textId="77777777" w:rsidR="00FD316A" w:rsidRPr="0003402C" w:rsidRDefault="00FD316A" w:rsidP="00FD316A">
            <w:pPr>
              <w:rPr>
                <w:color w:val="FFFFFF"/>
                <w:lang w:val="de-DE"/>
              </w:rPr>
            </w:pPr>
            <w:r w:rsidRPr="0003402C">
              <w:rPr>
                <w:color w:val="FFFFFF"/>
                <w:lang w:val="de-DE"/>
              </w:rPr>
              <w:t>(Tagessatz) x (Anzahl Personen im Team)</w:t>
            </w:r>
          </w:p>
          <w:p w14:paraId="631CE327" w14:textId="1016B0A1" w:rsidR="00FD316A" w:rsidRPr="0003402C" w:rsidRDefault="00FD316A" w:rsidP="00FD316A">
            <w:pPr>
              <w:rPr>
                <w:b/>
                <w:bCs/>
                <w:color w:val="FFFFFF"/>
                <w:lang w:val="de-DE"/>
              </w:rPr>
            </w:pPr>
            <w:r w:rsidRPr="0003402C">
              <w:rPr>
                <w:b/>
                <w:bCs/>
                <w:color w:val="FFFFFF"/>
                <w:lang w:val="de-DE"/>
              </w:rPr>
              <w:t xml:space="preserve"> </w:t>
            </w:r>
          </w:p>
        </w:tc>
        <w:tc>
          <w:tcPr>
            <w:tcW w:w="2064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4348B4" w14:textId="1F5CFB26" w:rsidR="00FD316A" w:rsidRPr="0003402C" w:rsidRDefault="00FD316A" w:rsidP="00FD316A">
            <w:pPr>
              <w:rPr>
                <w:color w:val="FFFFFF"/>
                <w:lang w:val="de-DE"/>
              </w:rPr>
            </w:pPr>
            <w:r w:rsidRPr="0003402C">
              <w:rPr>
                <w:b/>
                <w:bCs/>
                <w:color w:val="FFFFFF"/>
                <w:lang w:val="de-DE"/>
              </w:rPr>
              <w:t xml:space="preserve">Gesamtkosten pro Monat </w:t>
            </w:r>
            <w:r w:rsidRPr="0003402C">
              <w:rPr>
                <w:color w:val="FFFFFF"/>
                <w:lang w:val="de-DE"/>
              </w:rPr>
              <w:t>(Gesamtkosten pro Tag (EUR) x 21 Arbeitstage)</w:t>
            </w:r>
          </w:p>
        </w:tc>
      </w:tr>
      <w:tr w:rsidR="00FD316A" w14:paraId="6AE35275" w14:textId="77777777" w:rsidTr="00FD316A">
        <w:trPr>
          <w:trHeight w:val="450"/>
        </w:trPr>
        <w:tc>
          <w:tcPr>
            <w:tcW w:w="2402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6CE774" w14:textId="77777777" w:rsidR="00FD316A" w:rsidRPr="00FD316A" w:rsidRDefault="00FD316A" w:rsidP="00FD316A">
            <w:pPr>
              <w:rPr>
                <w:lang w:val="de-DE"/>
              </w:rPr>
            </w:pPr>
            <w:r w:rsidRPr="00FD316A">
              <w:rPr>
                <w:lang w:val="de-DE"/>
              </w:rPr>
              <w:t>CX Analytics Lead /</w:t>
            </w:r>
          </w:p>
          <w:p w14:paraId="6BF7F5E6" w14:textId="77777777" w:rsidR="00FD316A" w:rsidRPr="00FD316A" w:rsidRDefault="00FD316A" w:rsidP="00FD316A">
            <w:pPr>
              <w:rPr>
                <w:lang w:val="de-DE"/>
              </w:rPr>
            </w:pPr>
            <w:r w:rsidRPr="00FD316A">
              <w:rPr>
                <w:lang w:val="de-DE"/>
              </w:rPr>
              <w:t>Technische:r</w:t>
            </w:r>
          </w:p>
          <w:p w14:paraId="121FA97F" w14:textId="42A17007" w:rsidR="00FD316A" w:rsidRPr="00FD316A" w:rsidRDefault="00FD316A" w:rsidP="00FD316A">
            <w:pPr>
              <w:rPr>
                <w:lang w:val="de-DE"/>
              </w:rPr>
            </w:pPr>
            <w:r w:rsidRPr="00FD316A">
              <w:rPr>
                <w:lang w:val="de-DE"/>
              </w:rPr>
              <w:t>Ansprechpartner:in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B61AD7" w14:textId="77777777" w:rsidR="00FD316A" w:rsidRDefault="00FD316A" w:rsidP="00FD316A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30A2AA" w14:textId="4DBC7BD6" w:rsidR="00FD316A" w:rsidRDefault="00FD316A" w:rsidP="00FD316A">
            <w:pPr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2064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DD3790" w14:textId="77777777" w:rsidR="00FD316A" w:rsidRDefault="00FD316A" w:rsidP="00FD316A">
            <w:r>
              <w:t xml:space="preserve"> </w:t>
            </w:r>
          </w:p>
        </w:tc>
        <w:tc>
          <w:tcPr>
            <w:tcW w:w="2064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A9670E" w14:textId="77777777" w:rsidR="00FD316A" w:rsidRDefault="00FD316A" w:rsidP="00FD316A"/>
        </w:tc>
      </w:tr>
      <w:tr w:rsidR="00FD316A" w14:paraId="443D3790" w14:textId="77777777" w:rsidTr="00FD316A">
        <w:trPr>
          <w:trHeight w:val="450"/>
        </w:trPr>
        <w:tc>
          <w:tcPr>
            <w:tcW w:w="2402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AEEA92" w14:textId="7C8AAC8A" w:rsidR="00FD316A" w:rsidRPr="00FD316A" w:rsidRDefault="00FD316A" w:rsidP="00FD316A">
            <w:pPr>
              <w:rPr>
                <w:lang w:val="de-DE"/>
              </w:rPr>
            </w:pPr>
            <w:r w:rsidRPr="00FD316A">
              <w:rPr>
                <w:lang w:val="de-DE"/>
              </w:rPr>
              <w:t>Senior CX</w:t>
            </w:r>
            <w:r>
              <w:rPr>
                <w:lang w:val="de-DE"/>
              </w:rPr>
              <w:t xml:space="preserve"> </w:t>
            </w:r>
            <w:r w:rsidRPr="00FD316A">
              <w:rPr>
                <w:lang w:val="de-DE"/>
              </w:rPr>
              <w:t>Analytics</w:t>
            </w:r>
          </w:p>
          <w:p w14:paraId="0060E4E0" w14:textId="734C1F51" w:rsidR="00FD316A" w:rsidRPr="00FD316A" w:rsidRDefault="00FD316A" w:rsidP="00FD316A">
            <w:pPr>
              <w:rPr>
                <w:lang w:val="de-DE"/>
              </w:rPr>
            </w:pPr>
            <w:r w:rsidRPr="00FD316A">
              <w:rPr>
                <w:lang w:val="de-DE"/>
              </w:rPr>
              <w:t>Consultant &amp;</w:t>
            </w:r>
            <w:r>
              <w:rPr>
                <w:lang w:val="de-DE"/>
              </w:rPr>
              <w:t xml:space="preserve"> </w:t>
            </w:r>
            <w:r w:rsidRPr="00FD316A">
              <w:rPr>
                <w:lang w:val="de-DE"/>
              </w:rPr>
              <w:t>Systemkonfigurator</w:t>
            </w:r>
          </w:p>
          <w:p w14:paraId="1BBD2A14" w14:textId="70D0C6D8" w:rsidR="00FD316A" w:rsidRPr="00F07B09" w:rsidRDefault="00FD316A" w:rsidP="00FD316A">
            <w:pPr>
              <w:rPr>
                <w:lang w:val="de-DE"/>
              </w:rPr>
            </w:pPr>
            <w:r w:rsidRPr="00FD316A">
              <w:rPr>
                <w:lang w:val="de-DE"/>
              </w:rPr>
              <w:t>:in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040A9F" w14:textId="77777777" w:rsidR="00FD316A" w:rsidRDefault="00FD316A" w:rsidP="00FD316A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1848F0" w14:textId="52E7A299" w:rsidR="00FD316A" w:rsidRDefault="00FD316A" w:rsidP="00FD316A">
            <w:pPr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2064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B2C420" w14:textId="77777777" w:rsidR="00FD316A" w:rsidRDefault="00FD316A" w:rsidP="00FD316A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2064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1AEE85" w14:textId="77777777" w:rsidR="00FD316A" w:rsidRDefault="00FD316A" w:rsidP="00FD316A">
            <w:pPr>
              <w:rPr>
                <w:b/>
                <w:bCs/>
              </w:rPr>
            </w:pPr>
          </w:p>
        </w:tc>
      </w:tr>
      <w:tr w:rsidR="00FD316A" w14:paraId="47978533" w14:textId="77777777" w:rsidTr="00FD316A">
        <w:trPr>
          <w:trHeight w:val="450"/>
        </w:trPr>
        <w:tc>
          <w:tcPr>
            <w:tcW w:w="2402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A741C9" w14:textId="77777777" w:rsidR="00FD316A" w:rsidRPr="00FD316A" w:rsidRDefault="00FD316A" w:rsidP="00FD316A">
            <w:pPr>
              <w:rPr>
                <w:lang w:val="de-DE"/>
              </w:rPr>
            </w:pPr>
            <w:r w:rsidRPr="00FD316A">
              <w:rPr>
                <w:lang w:val="de-DE"/>
              </w:rPr>
              <w:t>Feedback, Survey</w:t>
            </w:r>
          </w:p>
          <w:p w14:paraId="2593A5BF" w14:textId="77777777" w:rsidR="00FD316A" w:rsidRPr="00FD316A" w:rsidRDefault="00FD316A" w:rsidP="00FD316A">
            <w:pPr>
              <w:rPr>
                <w:lang w:val="de-DE"/>
              </w:rPr>
            </w:pPr>
            <w:r w:rsidRPr="00FD316A">
              <w:rPr>
                <w:lang w:val="de-DE"/>
              </w:rPr>
              <w:t>&amp; Plattform</w:t>
            </w:r>
          </w:p>
          <w:p w14:paraId="34E0720F" w14:textId="21D7D9F1" w:rsidR="00FD316A" w:rsidRPr="00F07B09" w:rsidRDefault="00FD316A" w:rsidP="00FD316A">
            <w:pPr>
              <w:rPr>
                <w:lang w:val="de-DE"/>
              </w:rPr>
            </w:pPr>
            <w:r w:rsidRPr="00FD316A">
              <w:rPr>
                <w:lang w:val="de-DE"/>
              </w:rPr>
              <w:t>Spezialist:in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847D72" w14:textId="77777777" w:rsidR="00FD316A" w:rsidRDefault="00FD316A" w:rsidP="00FD316A">
            <w:pPr>
              <w:rPr>
                <w:b/>
                <w:bCs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CD49A4" w14:textId="2FE63856" w:rsidR="00FD316A" w:rsidRDefault="00FD316A" w:rsidP="00FD316A">
            <w:pPr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2064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8F0081" w14:textId="77777777" w:rsidR="00FD316A" w:rsidRDefault="00FD316A" w:rsidP="00FD316A">
            <w:pPr>
              <w:rPr>
                <w:b/>
                <w:bCs/>
              </w:rPr>
            </w:pPr>
          </w:p>
        </w:tc>
        <w:tc>
          <w:tcPr>
            <w:tcW w:w="2064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132C4E" w14:textId="77777777" w:rsidR="00FD316A" w:rsidRDefault="00FD316A" w:rsidP="00FD316A">
            <w:pPr>
              <w:rPr>
                <w:b/>
                <w:bCs/>
              </w:rPr>
            </w:pPr>
          </w:p>
        </w:tc>
      </w:tr>
      <w:tr w:rsidR="00FD316A" w14:paraId="7740DCC2" w14:textId="77777777" w:rsidTr="00BF7FCA">
        <w:trPr>
          <w:trHeight w:val="450"/>
        </w:trPr>
        <w:tc>
          <w:tcPr>
            <w:tcW w:w="7296" w:type="dxa"/>
            <w:gridSpan w:val="4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24E4ED" w14:textId="77777777" w:rsidR="00FD316A" w:rsidRDefault="00FD316A" w:rsidP="00FD316A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color w:val="FFFFFF" w:themeColor="background1"/>
                <w:lang w:val="en-US"/>
              </w:rPr>
              <w:t xml:space="preserve">A - </w:t>
            </w:r>
            <w:r w:rsidRPr="00304C98">
              <w:rPr>
                <w:b/>
                <w:bCs/>
                <w:color w:val="FFFFFF" w:themeColor="background1"/>
                <w:lang w:val="en-US"/>
              </w:rPr>
              <w:t xml:space="preserve">Gesamtkosten Team </w:t>
            </w:r>
            <w:r>
              <w:rPr>
                <w:b/>
                <w:bCs/>
                <w:color w:val="FFFFFF" w:themeColor="background1"/>
                <w:lang w:val="en-US"/>
              </w:rPr>
              <w:t>(pro Monat)</w:t>
            </w:r>
          </w:p>
          <w:p w14:paraId="4C0EFCC1" w14:textId="6E0C09AC" w:rsidR="00FD316A" w:rsidRDefault="00FD316A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2064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034A28" w14:textId="77777777" w:rsidR="00FD316A" w:rsidRDefault="00FD316A">
            <w:pPr>
              <w:rPr>
                <w:b/>
                <w:bCs/>
              </w:rPr>
            </w:pPr>
          </w:p>
        </w:tc>
      </w:tr>
    </w:tbl>
    <w:p w14:paraId="1B807AEC" w14:textId="77777777" w:rsidR="00FD316A" w:rsidRPr="00A05BF6" w:rsidRDefault="00FD316A" w:rsidP="00FD316A">
      <w:pPr>
        <w:spacing w:before="240" w:after="240"/>
        <w:jc w:val="both"/>
        <w:rPr>
          <w:u w:val="single"/>
          <w:lang w:val="de-DE"/>
        </w:rPr>
      </w:pPr>
      <w:r>
        <w:rPr>
          <w:lang w:val="de-DE"/>
        </w:rPr>
        <w:lastRenderedPageBreak/>
        <w:br/>
      </w:r>
      <w:r w:rsidRPr="00A05BF6">
        <w:rPr>
          <w:u w:val="single"/>
          <w:lang w:val="de-DE"/>
        </w:rPr>
        <w:t xml:space="preserve">Rollenanforderungen: </w:t>
      </w:r>
    </w:p>
    <w:p w14:paraId="2AF86CA7" w14:textId="2D4E6706" w:rsidR="00FD316A" w:rsidRPr="00FD316A" w:rsidRDefault="00FD316A" w:rsidP="00FD316A">
      <w:pPr>
        <w:pStyle w:val="Listenabsatz"/>
        <w:numPr>
          <w:ilvl w:val="0"/>
          <w:numId w:val="4"/>
        </w:numPr>
        <w:spacing w:before="240" w:after="240"/>
        <w:jc w:val="both"/>
        <w:rPr>
          <w:lang w:val="de-DE"/>
        </w:rPr>
      </w:pPr>
      <w:r w:rsidRPr="00FD316A">
        <w:rPr>
          <w:b/>
          <w:bCs/>
          <w:lang w:val="de-DE"/>
        </w:rPr>
        <w:t>CX Analytics Lead / Technische:r Ansprechpartner:in</w:t>
      </w:r>
      <w:r w:rsidRPr="00FD316A">
        <w:rPr>
          <w:lang w:val="de-DE"/>
        </w:rPr>
        <w:t>: Mind. 5 Jahre VoC / CX-Analytics, vorzugsweise digitales Produktumfeld oder öffentlicher Sektor. CSAT/NPS/CES-Implementierungen. DSGVO, Pseudonymisierung. Wissenstransfer und Betriebshandbücher</w:t>
      </w:r>
      <w:r>
        <w:rPr>
          <w:lang w:val="de-DE"/>
        </w:rPr>
        <w:t xml:space="preserve">. </w:t>
      </w:r>
      <w:r w:rsidRPr="00FD316A">
        <w:rPr>
          <w:lang w:val="de-DE"/>
        </w:rPr>
        <w:t>Deutsch C1, Englisch B2</w:t>
      </w:r>
    </w:p>
    <w:p w14:paraId="270A183F" w14:textId="01211301" w:rsidR="00FD316A" w:rsidRPr="00FD316A" w:rsidRDefault="00FD316A" w:rsidP="00FD316A">
      <w:pPr>
        <w:pStyle w:val="Listenabsatz"/>
        <w:numPr>
          <w:ilvl w:val="0"/>
          <w:numId w:val="4"/>
        </w:numPr>
        <w:spacing w:before="240" w:after="240"/>
        <w:jc w:val="both"/>
        <w:rPr>
          <w:lang w:val="de-DE"/>
        </w:rPr>
      </w:pPr>
      <w:r>
        <w:rPr>
          <w:b/>
          <w:bCs/>
          <w:lang w:val="de-DE"/>
        </w:rPr>
        <w:t>Senior CX Analytics Constultant &amp; Systemkonfigurator:in</w:t>
      </w:r>
      <w:r w:rsidRPr="019609A4">
        <w:rPr>
          <w:lang w:val="de-DE"/>
        </w:rPr>
        <w:t>:</w:t>
      </w:r>
      <w:r>
        <w:rPr>
          <w:lang w:val="de-DE"/>
        </w:rPr>
        <w:t xml:space="preserve"> </w:t>
      </w:r>
      <w:r w:rsidRPr="00EC1E43">
        <w:rPr>
          <w:lang w:val="de-DE"/>
        </w:rPr>
        <w:t xml:space="preserve">Mind. </w:t>
      </w:r>
      <w:r>
        <w:rPr>
          <w:lang w:val="de-DE"/>
        </w:rPr>
        <w:t>5</w:t>
      </w:r>
      <w:r w:rsidRPr="00EC1E43">
        <w:rPr>
          <w:lang w:val="de-DE"/>
        </w:rPr>
        <w:t xml:space="preserve"> Jahre </w:t>
      </w:r>
      <w:r>
        <w:rPr>
          <w:lang w:val="de-DE"/>
        </w:rPr>
        <w:t>quantitative / qualitative Datenanalyse</w:t>
      </w:r>
      <w:r w:rsidRPr="00FD316A">
        <w:rPr>
          <w:rFonts w:eastAsia="Times New Roman"/>
          <w:color w:val="474747"/>
          <w:sz w:val="14"/>
          <w:szCs w:val="14"/>
          <w:lang w:val="de-DE"/>
        </w:rPr>
        <w:t xml:space="preserve"> </w:t>
      </w:r>
      <w:r w:rsidRPr="00FD316A">
        <w:rPr>
          <w:lang w:val="de-DE"/>
        </w:rPr>
        <w:t> im CX-Umfeld. Konfiguration Alerting-Logiken und</w:t>
      </w:r>
    </w:p>
    <w:p w14:paraId="176D0FFF" w14:textId="1052D2FD" w:rsidR="00FD316A" w:rsidRPr="00FD316A" w:rsidRDefault="00FD316A" w:rsidP="00FD316A">
      <w:pPr>
        <w:pStyle w:val="Listenabsatz"/>
        <w:spacing w:before="240" w:after="240"/>
        <w:jc w:val="both"/>
        <w:rPr>
          <w:lang w:val="de-DE"/>
        </w:rPr>
      </w:pPr>
      <w:r w:rsidRPr="00FD316A">
        <w:rPr>
          <w:lang w:val="de-DE"/>
        </w:rPr>
        <w:t>Trenderkennungssysteme.</w:t>
      </w:r>
      <w:r>
        <w:rPr>
          <w:lang w:val="de-DE"/>
        </w:rPr>
        <w:t xml:space="preserve"> </w:t>
      </w:r>
      <w:r w:rsidRPr="00FD316A">
        <w:rPr>
          <w:lang w:val="de-DE"/>
        </w:rPr>
        <w:t>WCAG 2.1-konformes</w:t>
      </w:r>
      <w:r>
        <w:rPr>
          <w:lang w:val="de-DE"/>
        </w:rPr>
        <w:t xml:space="preserve"> </w:t>
      </w:r>
      <w:r w:rsidRPr="00FD316A">
        <w:rPr>
          <w:lang w:val="de-DE"/>
        </w:rPr>
        <w:t>Dashboard-Design. Systemdokumentation und</w:t>
      </w:r>
      <w:r>
        <w:rPr>
          <w:lang w:val="de-DE"/>
        </w:rPr>
        <w:t xml:space="preserve"> </w:t>
      </w:r>
      <w:r w:rsidRPr="00FD316A">
        <w:rPr>
          <w:lang w:val="de-DE"/>
        </w:rPr>
        <w:t>Anwenderhandbücher. Deutsch B2</w:t>
      </w:r>
    </w:p>
    <w:p w14:paraId="333A7F97" w14:textId="60466ECA" w:rsidR="00FD316A" w:rsidRPr="00FD316A" w:rsidRDefault="00FD316A" w:rsidP="00FD316A">
      <w:pPr>
        <w:pStyle w:val="Listenabsatz"/>
        <w:numPr>
          <w:ilvl w:val="0"/>
          <w:numId w:val="4"/>
        </w:numPr>
        <w:spacing w:before="240" w:after="240"/>
        <w:jc w:val="both"/>
        <w:rPr>
          <w:lang w:val="de-DE"/>
        </w:rPr>
      </w:pPr>
      <w:r w:rsidRPr="00FD316A">
        <w:rPr>
          <w:b/>
          <w:bCs/>
          <w:lang w:val="de-DE"/>
        </w:rPr>
        <w:t>Feedback, Survey &amp; Plattform Spezialist:in</w:t>
      </w:r>
      <w:r w:rsidRPr="00FD316A">
        <w:rPr>
          <w:lang w:val="de-DE"/>
        </w:rPr>
        <w:t>: Mind. 3 Jahre</w:t>
      </w:r>
      <w:r w:rsidRPr="00FD316A">
        <w:rPr>
          <w:rFonts w:eastAsia="Times New Roman"/>
          <w:color w:val="474747"/>
          <w:sz w:val="14"/>
          <w:szCs w:val="14"/>
          <w:lang w:val="de-DE"/>
        </w:rPr>
        <w:t xml:space="preserve"> </w:t>
      </w:r>
      <w:r w:rsidRPr="00FD316A">
        <w:rPr>
          <w:lang w:val="de-DE"/>
        </w:rPr>
        <w:t>Survey-Programme und Feedback-Systeme. API-Anbindung und Systemintegration (Los 2).</w:t>
      </w:r>
    </w:p>
    <w:p w14:paraId="2CB3C74B" w14:textId="6DD27728" w:rsidR="00110F5A" w:rsidRPr="0016780B" w:rsidRDefault="00FD316A" w:rsidP="00FD316A">
      <w:pPr>
        <w:pStyle w:val="Listenabsatz"/>
        <w:spacing w:before="240" w:after="240"/>
        <w:jc w:val="both"/>
        <w:rPr>
          <w:lang w:val="de-DE"/>
        </w:rPr>
      </w:pPr>
      <w:r w:rsidRPr="00FD316A">
        <w:rPr>
          <w:lang w:val="de-DE"/>
        </w:rPr>
        <w:t>Barrierefreie Befragungsoberflächen (WCAG 2.1 AA). Endnutzer-Schulungen und Betriebsanleitungen. Deutsc</w:t>
      </w:r>
      <w:r>
        <w:rPr>
          <w:lang w:val="de-DE"/>
        </w:rPr>
        <w:t xml:space="preserve">h </w:t>
      </w:r>
      <w:r w:rsidRPr="00FD316A">
        <w:rPr>
          <w:lang w:val="de-DE"/>
        </w:rPr>
        <w:t>B2</w:t>
      </w:r>
      <w:r w:rsidR="00110F5A">
        <w:rPr>
          <w:lang w:val="de-DE"/>
        </w:rPr>
        <w:t xml:space="preserve"> </w:t>
      </w:r>
    </w:p>
    <w:p w14:paraId="7FA667CD" w14:textId="0427285A" w:rsidR="00357F02" w:rsidRDefault="00450405" w:rsidP="002431A4">
      <w:pPr>
        <w:spacing w:before="240" w:after="240"/>
        <w:jc w:val="both"/>
        <w:rPr>
          <w:lang w:val="de-DE"/>
        </w:rPr>
      </w:pPr>
      <w:r w:rsidRPr="000E25A9">
        <w:rPr>
          <w:lang w:val="de-DE"/>
        </w:rPr>
        <w:t xml:space="preserve">Die Referenz-Teamzusammensetzung, die der Preisbewertung zugrunde liegt, besteht aus: </w:t>
      </w:r>
      <w:r w:rsidR="00F85969">
        <w:rPr>
          <w:lang w:val="de-DE"/>
        </w:rPr>
        <w:t>1</w:t>
      </w:r>
      <w:r w:rsidRPr="000E25A9">
        <w:rPr>
          <w:lang w:val="de-DE"/>
        </w:rPr>
        <w:t xml:space="preserve">x </w:t>
      </w:r>
      <w:r w:rsidR="00F85969">
        <w:rPr>
          <w:lang w:val="de-DE"/>
        </w:rPr>
        <w:t>CX Analytics Lea</w:t>
      </w:r>
      <w:r w:rsidR="00FD316A">
        <w:rPr>
          <w:lang w:val="de-DE"/>
        </w:rPr>
        <w:t>d</w:t>
      </w:r>
      <w:r w:rsidR="00F85969">
        <w:rPr>
          <w:lang w:val="de-DE"/>
        </w:rPr>
        <w:t>, 1</w:t>
      </w:r>
      <w:r w:rsidRPr="000E25A9">
        <w:rPr>
          <w:lang w:val="de-DE"/>
        </w:rPr>
        <w:t xml:space="preserve">x </w:t>
      </w:r>
      <w:r w:rsidR="00F85969">
        <w:rPr>
          <w:lang w:val="de-DE"/>
        </w:rPr>
        <w:t>Senior CX Analytics Consultant</w:t>
      </w:r>
      <w:r w:rsidR="00FD316A">
        <w:rPr>
          <w:lang w:val="de-DE"/>
        </w:rPr>
        <w:t>,</w:t>
      </w:r>
      <w:r w:rsidR="00F85969">
        <w:rPr>
          <w:lang w:val="de-DE"/>
        </w:rPr>
        <w:t xml:space="preserve"> 1x Feedback</w:t>
      </w:r>
      <w:r w:rsidR="00FD316A">
        <w:rPr>
          <w:lang w:val="de-DE"/>
        </w:rPr>
        <w:t xml:space="preserve"> &amp;</w:t>
      </w:r>
      <w:r w:rsidR="00F85969">
        <w:rPr>
          <w:lang w:val="de-DE"/>
        </w:rPr>
        <w:t xml:space="preserve"> Survey Spezialist:in -- </w:t>
      </w:r>
      <w:r w:rsidRPr="000E25A9">
        <w:rPr>
          <w:lang w:val="de-DE"/>
        </w:rPr>
        <w:t>entsprechend der Tagessätze multipliziert mit 21 Arbeitstagen für die Bestimmung der Teamkosten pro Monat.</w:t>
      </w:r>
    </w:p>
    <w:p w14:paraId="18AF7EA4" w14:textId="06AC2183" w:rsidR="002420ED" w:rsidRDefault="00420F22" w:rsidP="002420ED">
      <w:pPr>
        <w:pBdr>
          <w:bottom w:val="single" w:sz="4" w:space="1" w:color="auto"/>
        </w:pBdr>
        <w:spacing w:before="240" w:after="240"/>
        <w:jc w:val="both"/>
        <w:rPr>
          <w:lang w:val="de-DE"/>
        </w:rPr>
      </w:pPr>
      <w:r>
        <w:rPr>
          <w:lang w:val="de-DE"/>
        </w:rPr>
        <w:br/>
      </w:r>
      <w:r w:rsidRPr="006A150B">
        <w:rPr>
          <w:b/>
          <w:bCs/>
          <w:i/>
          <w:iCs/>
          <w:sz w:val="20"/>
          <w:szCs w:val="20"/>
        </w:rPr>
        <w:t>Hinweis Tagessätze / Vollkostenprinzip:</w:t>
      </w:r>
      <w:r w:rsidRPr="006A150B">
        <w:rPr>
          <w:i/>
          <w:iCs/>
          <w:sz w:val="20"/>
          <w:szCs w:val="20"/>
        </w:rPr>
        <w:t xml:space="preserve"> Die Tagessätze je Rollenkategorie sind Vollkostensätze und umfassen alle personalgebundenen Kosten - einschließlich Recruiting, Onboarding, Schulung, Reisen und Spesen. Sektion B (Materialkosten) enthält ausschließlich Sachkosten ohne Personalbezug: Lizenzen, SaaS, Hosting, Infrastruktur, Audits, etc. Personalkosten dürfen in Sektion B nicht ausgewiesen werden.</w:t>
      </w:r>
      <w:r>
        <w:rPr>
          <w:lang w:val="de-DE"/>
        </w:rPr>
        <w:br/>
      </w:r>
    </w:p>
    <w:p w14:paraId="59B844C2" w14:textId="69B00DEB" w:rsidR="00FD316A" w:rsidRDefault="002420ED" w:rsidP="002420ED">
      <w:pPr>
        <w:spacing w:before="240" w:after="240"/>
        <w:jc w:val="both"/>
        <w:rPr>
          <w:lang w:val="de-DE"/>
        </w:rPr>
      </w:pPr>
      <w:r w:rsidRPr="002420ED">
        <w:rPr>
          <w:b/>
          <w:bCs/>
          <w:sz w:val="32"/>
          <w:szCs w:val="32"/>
          <w:lang w:val="en-US"/>
        </w:rPr>
        <w:t>B-Materialkosten</w:t>
      </w:r>
      <w:r w:rsidRPr="002420ED">
        <w:rPr>
          <w:b/>
          <w:bCs/>
          <w:sz w:val="32"/>
          <w:szCs w:val="32"/>
          <w:lang w:val="en-US"/>
        </w:rPr>
        <w:br/>
      </w:r>
      <w:r>
        <w:rPr>
          <w:b/>
          <w:bCs/>
          <w:lang w:val="en-US"/>
        </w:rPr>
        <w:br/>
      </w:r>
      <w:r>
        <w:rPr>
          <w:lang w:val="de-DE"/>
        </w:rPr>
        <w:t>Unter Materialkosten sind alle Kosten zu verstehen, die nicht unter Teamkosten (Tagessätze) fallen: VoC-Plattformlizenzen, Analytics-Tool-Kosten, Hosting, API-Integrationsgebühren, Reisekosten und sonstige Sachkosten. Die Bieter füllen alle grauen Felder vollständig aus.</w:t>
      </w:r>
    </w:p>
    <w:p w14:paraId="3569A092" w14:textId="77777777" w:rsidR="002420ED" w:rsidRPr="00071315" w:rsidRDefault="002420ED" w:rsidP="002420ED">
      <w:pPr>
        <w:rPr>
          <w:lang w:val="en-US"/>
        </w:rPr>
      </w:pPr>
    </w:p>
    <w:tbl>
      <w:tblPr>
        <w:tblW w:w="10057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686"/>
        <w:gridCol w:w="1417"/>
        <w:gridCol w:w="992"/>
        <w:gridCol w:w="1560"/>
        <w:gridCol w:w="1701"/>
        <w:gridCol w:w="1701"/>
      </w:tblGrid>
      <w:tr w:rsidR="002420ED" w:rsidRPr="0016472E" w14:paraId="357A2DB7" w14:textId="77777777" w:rsidTr="00A44288">
        <w:trPr>
          <w:trHeight w:val="1152"/>
        </w:trPr>
        <w:tc>
          <w:tcPr>
            <w:tcW w:w="2686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41D5C9" w14:textId="77777777" w:rsidR="002420ED" w:rsidRDefault="002420ED" w:rsidP="00012C58">
            <w:pPr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t>Kostenposition</w:t>
            </w:r>
          </w:p>
        </w:tc>
        <w:tc>
          <w:tcPr>
            <w:tcW w:w="1417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B34434" w14:textId="77777777" w:rsidR="002420ED" w:rsidRDefault="002420ED" w:rsidP="00012C58">
            <w:pPr>
              <w:rPr>
                <w:b/>
                <w:bCs/>
                <w:color w:val="FFFFFF"/>
                <w:lang w:val="en-US"/>
              </w:rPr>
            </w:pPr>
            <w:r>
              <w:rPr>
                <w:b/>
                <w:bCs/>
                <w:color w:val="FFFFFF" w:themeColor="background1"/>
                <w:lang w:val="en-US"/>
              </w:rPr>
              <w:t>Einheit</w:t>
            </w:r>
          </w:p>
        </w:tc>
        <w:tc>
          <w:tcPr>
            <w:tcW w:w="992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4C63F8" w14:textId="77777777" w:rsidR="002420ED" w:rsidRDefault="002420ED" w:rsidP="00012C58">
            <w:pPr>
              <w:rPr>
                <w:b/>
                <w:bCs/>
                <w:color w:val="FFFFFF"/>
                <w:lang w:val="en-US"/>
              </w:rPr>
            </w:pPr>
            <w:r>
              <w:rPr>
                <w:b/>
                <w:bCs/>
                <w:color w:val="FFFFFF" w:themeColor="background1"/>
                <w:lang w:val="en-US"/>
              </w:rPr>
              <w:t xml:space="preserve">Menge / Anzahl </w:t>
            </w:r>
          </w:p>
        </w:tc>
        <w:tc>
          <w:tcPr>
            <w:tcW w:w="1560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A3FC35" w14:textId="2212EA0F" w:rsidR="002420ED" w:rsidRPr="0003402C" w:rsidRDefault="002420ED" w:rsidP="00012C58">
            <w:pPr>
              <w:rPr>
                <w:b/>
                <w:bCs/>
                <w:color w:val="FFFFFF"/>
                <w:lang w:val="de-DE"/>
              </w:rPr>
            </w:pPr>
            <w:r>
              <w:rPr>
                <w:b/>
                <w:bCs/>
                <w:color w:val="FFFFFF"/>
                <w:lang w:val="de-DE"/>
              </w:rPr>
              <w:t>Einzelpreis (EUR)</w:t>
            </w:r>
          </w:p>
        </w:tc>
        <w:tc>
          <w:tcPr>
            <w:tcW w:w="1701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0F524D" w14:textId="73CCAAAE" w:rsidR="002420ED" w:rsidRPr="0003402C" w:rsidRDefault="002420ED" w:rsidP="00012C58">
            <w:pPr>
              <w:rPr>
                <w:color w:val="FFFFFF"/>
                <w:lang w:val="de-DE"/>
              </w:rPr>
            </w:pPr>
            <w:r>
              <w:rPr>
                <w:b/>
                <w:bCs/>
                <w:color w:val="FFFFFF"/>
                <w:lang w:val="de-DE"/>
              </w:rPr>
              <w:t>Gesamtbetrag (EUR)</w:t>
            </w:r>
          </w:p>
        </w:tc>
        <w:tc>
          <w:tcPr>
            <w:tcW w:w="1701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</w:tcPr>
          <w:p w14:paraId="11D50DAC" w14:textId="77777777" w:rsidR="002420ED" w:rsidRDefault="002420ED" w:rsidP="00012C58">
            <w:pPr>
              <w:rPr>
                <w:b/>
                <w:bCs/>
                <w:color w:val="FFFFFF"/>
                <w:lang w:val="de-DE"/>
              </w:rPr>
            </w:pPr>
            <w:r>
              <w:rPr>
                <w:b/>
                <w:bCs/>
                <w:color w:val="FFFFFF"/>
                <w:lang w:val="de-DE"/>
              </w:rPr>
              <w:t>Art der Abrechnung</w:t>
            </w:r>
          </w:p>
        </w:tc>
      </w:tr>
      <w:tr w:rsidR="002420ED" w14:paraId="7B447C35" w14:textId="77777777" w:rsidTr="00012C58">
        <w:trPr>
          <w:trHeight w:val="649"/>
        </w:trPr>
        <w:tc>
          <w:tcPr>
            <w:tcW w:w="10057" w:type="dxa"/>
            <w:gridSpan w:val="6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38A218" w14:textId="49C6B893" w:rsidR="002420ED" w:rsidRPr="008440F9" w:rsidRDefault="002420ED" w:rsidP="00012C58">
            <w:pPr>
              <w:spacing w:before="240" w:line="240" w:lineRule="auto"/>
              <w:rPr>
                <w:lang w:val="de-DE"/>
              </w:rPr>
            </w:pPr>
            <w:r w:rsidRPr="008440F9">
              <w:rPr>
                <w:b/>
                <w:bCs/>
                <w:lang w:val="de-DE"/>
              </w:rPr>
              <w:t xml:space="preserve">B.1 — </w:t>
            </w:r>
            <w:r>
              <w:rPr>
                <w:b/>
                <w:bCs/>
                <w:lang w:val="de-DE"/>
              </w:rPr>
              <w:t xml:space="preserve">VoC-Plattform- und Toollizenzen (monatlich / jährlich) </w:t>
            </w:r>
          </w:p>
          <w:p w14:paraId="36AF39AD" w14:textId="77777777" w:rsidR="002420ED" w:rsidRDefault="002420ED" w:rsidP="00012C58"/>
        </w:tc>
      </w:tr>
      <w:tr w:rsidR="002420ED" w14:paraId="768DA035" w14:textId="77777777" w:rsidTr="00A44288">
        <w:trPr>
          <w:trHeight w:val="450"/>
        </w:trPr>
        <w:tc>
          <w:tcPr>
            <w:tcW w:w="2686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2ED83D" w14:textId="68891E26" w:rsidR="002420ED" w:rsidRPr="002420ED" w:rsidRDefault="002420ED" w:rsidP="002420ED">
            <w:pPr>
              <w:rPr>
                <w:lang w:val="de-DE"/>
              </w:rPr>
            </w:pPr>
            <w:r w:rsidRPr="002420ED">
              <w:rPr>
                <w:lang w:val="de-DE"/>
              </w:rPr>
              <w:lastRenderedPageBreak/>
              <w:t>Feedback-Erhebungsplattform:</w:t>
            </w:r>
          </w:p>
          <w:p w14:paraId="682B8173" w14:textId="01C2F26D" w:rsidR="002420ED" w:rsidRPr="002420ED" w:rsidRDefault="002420ED" w:rsidP="002420ED">
            <w:pPr>
              <w:rPr>
                <w:lang w:val="de-DE"/>
              </w:rPr>
            </w:pPr>
            <w:r w:rsidRPr="002420ED">
              <w:rPr>
                <w:lang w:val="de-DE"/>
              </w:rPr>
              <w:t>Lizenz für</w:t>
            </w:r>
            <w:r>
              <w:rPr>
                <w:lang w:val="de-DE"/>
              </w:rPr>
              <w:t xml:space="preserve"> </w:t>
            </w:r>
            <w:r w:rsidRPr="002420ED">
              <w:rPr>
                <w:lang w:val="de-DE"/>
              </w:rPr>
              <w:t>Post-Interaction-Survey,</w:t>
            </w:r>
            <w:r>
              <w:rPr>
                <w:lang w:val="de-DE"/>
              </w:rPr>
              <w:t xml:space="preserve"> </w:t>
            </w:r>
            <w:r w:rsidRPr="002420ED">
              <w:rPr>
                <w:lang w:val="de-DE"/>
              </w:rPr>
              <w:t>NPS,</w:t>
            </w:r>
            <w:r>
              <w:rPr>
                <w:lang w:val="de-DE"/>
              </w:rPr>
              <w:t xml:space="preserve"> </w:t>
            </w:r>
            <w:r w:rsidRPr="002420ED">
              <w:rPr>
                <w:lang w:val="de-DE"/>
              </w:rPr>
              <w:t>CES,</w:t>
            </w:r>
          </w:p>
          <w:p w14:paraId="3BCBEFAA" w14:textId="7B21E33B" w:rsidR="002420ED" w:rsidRPr="002420ED" w:rsidRDefault="002420ED" w:rsidP="002420ED">
            <w:pPr>
              <w:rPr>
                <w:lang w:val="de-DE"/>
              </w:rPr>
            </w:pPr>
            <w:r w:rsidRPr="002420ED">
              <w:rPr>
                <w:lang w:val="de-DE"/>
              </w:rPr>
              <w:t>IVR-CSAT,</w:t>
            </w:r>
            <w:r>
              <w:rPr>
                <w:lang w:val="de-DE"/>
              </w:rPr>
              <w:t xml:space="preserve"> </w:t>
            </w:r>
            <w:r w:rsidRPr="002420ED">
              <w:rPr>
                <w:lang w:val="de-DE"/>
              </w:rPr>
              <w:t>B2B-Partner-Reviews (pro</w:t>
            </w:r>
          </w:p>
          <w:p w14:paraId="7A753E73" w14:textId="17E63CA2" w:rsidR="002420ED" w:rsidRPr="002420ED" w:rsidRDefault="002420ED" w:rsidP="002420ED">
            <w:pPr>
              <w:rPr>
                <w:lang w:val="de-DE"/>
              </w:rPr>
            </w:pPr>
            <w:r w:rsidRPr="002420ED">
              <w:rPr>
                <w:lang w:val="de-DE"/>
              </w:rPr>
              <w:t>Anzahl</w:t>
            </w:r>
            <w:r>
              <w:rPr>
                <w:lang w:val="de-DE"/>
              </w:rPr>
              <w:t xml:space="preserve"> </w:t>
            </w:r>
            <w:r w:rsidRPr="002420ED">
              <w:rPr>
                <w:lang w:val="de-DE"/>
              </w:rPr>
              <w:t>Responses</w:t>
            </w:r>
          </w:p>
          <w:p w14:paraId="0D5DFFB5" w14:textId="76B0E3D9" w:rsidR="002420ED" w:rsidRPr="002420ED" w:rsidRDefault="002420ED" w:rsidP="00012C58">
            <w:pPr>
              <w:rPr>
                <w:lang w:val="de-DE"/>
              </w:rPr>
            </w:pPr>
            <w:r w:rsidRPr="002420ED">
              <w:rPr>
                <w:lang w:val="de-DE"/>
              </w:rPr>
              <w:t>oder Pauschal)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277F5E" w14:textId="78CBD2BD" w:rsidR="002420ED" w:rsidRPr="00390301" w:rsidRDefault="002420ED" w:rsidP="00012C58">
            <w:r>
              <w:t>pauschal / Monat</w:t>
            </w: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4E3755" w14:textId="77777777" w:rsidR="002420ED" w:rsidRDefault="002420ED" w:rsidP="00012C58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AD66DC" w14:textId="77777777" w:rsidR="002420ED" w:rsidRDefault="002420ED" w:rsidP="00012C58">
            <w: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4FDB7E" w14:textId="77777777" w:rsidR="002420ED" w:rsidRDefault="002420ED" w:rsidP="00012C58"/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40A434E2" w14:textId="004361BF" w:rsidR="002420ED" w:rsidRPr="00C123B9" w:rsidRDefault="002420ED" w:rsidP="00012C58">
            <w:r>
              <w:t>monatlich</w:t>
            </w:r>
          </w:p>
        </w:tc>
      </w:tr>
      <w:tr w:rsidR="002420ED" w14:paraId="57111AC6" w14:textId="77777777" w:rsidTr="00A44288">
        <w:trPr>
          <w:trHeight w:val="450"/>
        </w:trPr>
        <w:tc>
          <w:tcPr>
            <w:tcW w:w="2686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09F08D" w14:textId="36E48CEC" w:rsidR="002420ED" w:rsidRPr="002420ED" w:rsidRDefault="002420ED" w:rsidP="002420ED">
            <w:pPr>
              <w:rPr>
                <w:lang w:val="de-DE"/>
              </w:rPr>
            </w:pPr>
            <w:r w:rsidRPr="002420ED">
              <w:rPr>
                <w:lang w:val="de-DE"/>
              </w:rPr>
              <w:t>Analytics-Dashboard-Plattform:</w:t>
            </w:r>
            <w:r>
              <w:rPr>
                <w:lang w:val="de-DE"/>
              </w:rPr>
              <w:t xml:space="preserve"> </w:t>
            </w:r>
            <w:r w:rsidRPr="002420ED">
              <w:rPr>
                <w:lang w:val="de-DE"/>
              </w:rPr>
              <w:t>Lizenzkosten</w:t>
            </w:r>
          </w:p>
          <w:p w14:paraId="30E74436" w14:textId="270E27A6" w:rsidR="002420ED" w:rsidRPr="002420ED" w:rsidRDefault="002420ED" w:rsidP="002420ED">
            <w:pPr>
              <w:rPr>
                <w:lang w:val="de-DE"/>
              </w:rPr>
            </w:pPr>
            <w:r>
              <w:rPr>
                <w:lang w:val="de-DE"/>
              </w:rPr>
              <w:t>f</w:t>
            </w:r>
            <w:r w:rsidRPr="002420ED">
              <w:rPr>
                <w:lang w:val="de-DE"/>
              </w:rPr>
              <w:t>ür</w:t>
            </w:r>
            <w:r>
              <w:rPr>
                <w:lang w:val="de-DE"/>
              </w:rPr>
              <w:t xml:space="preserve"> </w:t>
            </w:r>
            <w:r w:rsidRPr="002420ED">
              <w:rPr>
                <w:lang w:val="de-DE"/>
              </w:rPr>
              <w:t>KPI-Dashboard,</w:t>
            </w:r>
          </w:p>
          <w:p w14:paraId="324816DA" w14:textId="5FB63769" w:rsidR="002420ED" w:rsidRPr="002420ED" w:rsidRDefault="002420ED" w:rsidP="00012C58">
            <w:pPr>
              <w:rPr>
                <w:lang w:val="de-DE"/>
              </w:rPr>
            </w:pPr>
            <w:r w:rsidRPr="002420ED">
              <w:rPr>
                <w:lang w:val="de-DE"/>
              </w:rPr>
              <w:t>Pattern Alerting,</w:t>
            </w:r>
            <w:r>
              <w:rPr>
                <w:lang w:val="de-DE"/>
              </w:rPr>
              <w:t xml:space="preserve"> </w:t>
            </w:r>
            <w:r w:rsidRPr="002420ED">
              <w:rPr>
                <w:lang w:val="de-DE"/>
              </w:rPr>
              <w:t>Reporting</w:t>
            </w:r>
            <w:r>
              <w:rPr>
                <w:lang w:val="de-DE"/>
              </w:rPr>
              <w:t xml:space="preserve"> </w:t>
            </w:r>
            <w:r w:rsidRPr="002420ED">
              <w:rPr>
                <w:lang w:val="de-DE"/>
              </w:rPr>
              <w:t>(WCAG 2.1-konform)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A17DF1" w14:textId="69F22E60" w:rsidR="002420ED" w:rsidRPr="00390301" w:rsidRDefault="002420ED" w:rsidP="00012C58">
            <w:r>
              <w:t>pauschal / Monat</w:t>
            </w: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694ABC" w14:textId="77777777" w:rsidR="002420ED" w:rsidRDefault="002420ED" w:rsidP="00012C58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64F360" w14:textId="77777777" w:rsidR="002420ED" w:rsidRDefault="002420ED" w:rsidP="00012C58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D984FC" w14:textId="77777777" w:rsidR="002420ED" w:rsidRDefault="002420ED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4CCFB2F4" w14:textId="4EF6687F" w:rsidR="002420ED" w:rsidRPr="00C123B9" w:rsidRDefault="002420ED" w:rsidP="00012C58">
            <w:r>
              <w:t>monatlich</w:t>
            </w:r>
          </w:p>
        </w:tc>
      </w:tr>
      <w:tr w:rsidR="002420ED" w14:paraId="554D8E1C" w14:textId="77777777" w:rsidTr="00A44288">
        <w:trPr>
          <w:trHeight w:val="450"/>
        </w:trPr>
        <w:tc>
          <w:tcPr>
            <w:tcW w:w="2686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723DFB" w14:textId="4D0AFC1F" w:rsidR="002420ED" w:rsidRPr="002420ED" w:rsidRDefault="002420ED" w:rsidP="002420ED">
            <w:pPr>
              <w:rPr>
                <w:lang w:val="de-DE"/>
              </w:rPr>
            </w:pPr>
            <w:r w:rsidRPr="002420ED">
              <w:rPr>
                <w:lang w:val="de-DE"/>
              </w:rPr>
              <w:t>Musterwarnsystem /</w:t>
            </w:r>
          </w:p>
          <w:p w14:paraId="463CF97E" w14:textId="6DE95F22" w:rsidR="002420ED" w:rsidRPr="002420ED" w:rsidRDefault="002420ED" w:rsidP="00012C58">
            <w:pPr>
              <w:rPr>
                <w:lang w:val="de-DE"/>
              </w:rPr>
            </w:pPr>
            <w:r w:rsidRPr="002420ED">
              <w:rPr>
                <w:lang w:val="de-DE"/>
              </w:rPr>
              <w:t>Pattern-Alerting-Infrastruktur:</w:t>
            </w:r>
            <w:r>
              <w:rPr>
                <w:lang w:val="de-DE"/>
              </w:rPr>
              <w:t xml:space="preserve"> </w:t>
            </w:r>
            <w:r w:rsidRPr="002420ED">
              <w:rPr>
                <w:lang w:val="de-DE"/>
              </w:rPr>
              <w:t>Lizenz oder</w:t>
            </w:r>
            <w:r>
              <w:rPr>
                <w:lang w:val="de-DE"/>
              </w:rPr>
              <w:t xml:space="preserve"> </w:t>
            </w:r>
            <w:r w:rsidRPr="002420ED">
              <w:rPr>
                <w:lang w:val="de-DE"/>
              </w:rPr>
              <w:t>Hosting-Kosten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3C2F44" w14:textId="5060F67E" w:rsidR="002420ED" w:rsidRPr="00390301" w:rsidRDefault="002420ED" w:rsidP="00012C58">
            <w:r>
              <w:t>pauschal / Monat</w:t>
            </w: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EE0B0A" w14:textId="77777777" w:rsidR="002420ED" w:rsidRDefault="002420ED" w:rsidP="00012C58">
            <w:pPr>
              <w:rPr>
                <w:b/>
                <w:bCs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2A2F1D" w14:textId="77777777" w:rsidR="002420ED" w:rsidRDefault="002420ED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5E3304" w14:textId="77777777" w:rsidR="002420ED" w:rsidRDefault="002420ED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17D8053C" w14:textId="330AF1E4" w:rsidR="002420ED" w:rsidRPr="00C123B9" w:rsidRDefault="002420ED" w:rsidP="00012C58">
            <w:r>
              <w:t>monatlich</w:t>
            </w:r>
          </w:p>
        </w:tc>
      </w:tr>
      <w:tr w:rsidR="002420ED" w14:paraId="712C30FF" w14:textId="77777777" w:rsidTr="00A44288">
        <w:trPr>
          <w:trHeight w:val="450"/>
        </w:trPr>
        <w:tc>
          <w:tcPr>
            <w:tcW w:w="2686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51B4AC" w14:textId="224D380C" w:rsidR="002420ED" w:rsidRPr="002420ED" w:rsidRDefault="002420ED" w:rsidP="00012C58">
            <w:pPr>
              <w:rPr>
                <w:lang w:val="de-DE"/>
              </w:rPr>
            </w:pPr>
            <w:r w:rsidRPr="002420ED">
              <w:rPr>
                <w:lang w:val="de-DE"/>
              </w:rPr>
              <w:t>KI-/NLP-Tool-Lizenzen für</w:t>
            </w:r>
            <w:r>
              <w:rPr>
                <w:lang w:val="de-DE"/>
              </w:rPr>
              <w:t xml:space="preserve"> </w:t>
            </w:r>
            <w:r w:rsidRPr="002420ED">
              <w:rPr>
                <w:lang w:val="de-DE"/>
              </w:rPr>
              <w:t>Sentiment-Analyse und</w:t>
            </w:r>
            <w:r>
              <w:rPr>
                <w:lang w:val="de-DE"/>
              </w:rPr>
              <w:t xml:space="preserve"> </w:t>
            </w:r>
            <w:r w:rsidRPr="002420ED">
              <w:rPr>
                <w:lang w:val="de-DE"/>
              </w:rPr>
              <w:t>Themen-Clustering (sofern</w:t>
            </w:r>
            <w:r>
              <w:rPr>
                <w:lang w:val="de-DE"/>
              </w:rPr>
              <w:t xml:space="preserve"> </w:t>
            </w:r>
            <w:r w:rsidRPr="002420ED">
              <w:rPr>
                <w:lang w:val="de-DE"/>
              </w:rPr>
              <w:t>Drittanbieter)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8CDE90" w14:textId="46D4C9F9" w:rsidR="002420ED" w:rsidRPr="00390301" w:rsidRDefault="002420ED" w:rsidP="00012C58">
            <w:r>
              <w:t>pauschal / Monat</w:t>
            </w: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42F701" w14:textId="77777777" w:rsidR="002420ED" w:rsidRDefault="002420ED" w:rsidP="00012C58">
            <w:pPr>
              <w:rPr>
                <w:b/>
                <w:bCs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0AC027" w14:textId="77777777" w:rsidR="002420ED" w:rsidRDefault="002420ED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7A4307" w14:textId="77777777" w:rsidR="002420ED" w:rsidRDefault="002420ED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676A397C" w14:textId="1295091F" w:rsidR="002420ED" w:rsidRPr="00C123B9" w:rsidRDefault="002420ED" w:rsidP="00012C58">
            <w:r>
              <w:t>monatlich</w:t>
            </w:r>
          </w:p>
        </w:tc>
      </w:tr>
      <w:tr w:rsidR="002420ED" w14:paraId="27FA5090" w14:textId="77777777" w:rsidTr="00A44288">
        <w:trPr>
          <w:trHeight w:val="450"/>
        </w:trPr>
        <w:tc>
          <w:tcPr>
            <w:tcW w:w="2686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06A1C4" w14:textId="4FA51FE0" w:rsidR="002420ED" w:rsidRPr="002420ED" w:rsidRDefault="002420ED" w:rsidP="002420ED">
            <w:pPr>
              <w:rPr>
                <w:lang w:val="de-DE"/>
              </w:rPr>
            </w:pPr>
            <w:r w:rsidRPr="002420ED">
              <w:rPr>
                <w:lang w:val="de-DE"/>
              </w:rPr>
              <w:t>Umfrage- und</w:t>
            </w:r>
            <w:r>
              <w:rPr>
                <w:lang w:val="de-DE"/>
              </w:rPr>
              <w:t xml:space="preserve"> </w:t>
            </w:r>
            <w:r w:rsidRPr="002420ED">
              <w:rPr>
                <w:lang w:val="de-DE"/>
              </w:rPr>
              <w:t>Survey-Tool-Lizenzen (falls</w:t>
            </w:r>
          </w:p>
          <w:p w14:paraId="096909A9" w14:textId="4236953B" w:rsidR="002420ED" w:rsidRPr="002420ED" w:rsidRDefault="002420ED" w:rsidP="002420ED">
            <w:pPr>
              <w:rPr>
                <w:lang w:val="de-DE"/>
              </w:rPr>
            </w:pPr>
            <w:r>
              <w:rPr>
                <w:lang w:val="de-DE"/>
              </w:rPr>
              <w:t>s</w:t>
            </w:r>
            <w:r w:rsidRPr="002420ED">
              <w:rPr>
                <w:lang w:val="de-DE"/>
              </w:rPr>
              <w:t>eparate</w:t>
            </w:r>
            <w:r>
              <w:rPr>
                <w:lang w:val="de-DE"/>
              </w:rPr>
              <w:t xml:space="preserve"> </w:t>
            </w:r>
            <w:r w:rsidRPr="002420ED">
              <w:rPr>
                <w:lang w:val="de-DE"/>
              </w:rPr>
              <w:t>Plattform von</w:t>
            </w:r>
          </w:p>
          <w:p w14:paraId="47609681" w14:textId="1FD8250F" w:rsidR="002420ED" w:rsidRPr="002420ED" w:rsidRDefault="002420ED" w:rsidP="00012C58">
            <w:pPr>
              <w:rPr>
                <w:lang w:val="de-DE"/>
              </w:rPr>
            </w:pPr>
            <w:r w:rsidRPr="002420ED">
              <w:rPr>
                <w:lang w:val="de-DE"/>
              </w:rPr>
              <w:t>VoC-Hauptplattform)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7AB40B" w14:textId="7E738A09" w:rsidR="002420ED" w:rsidRPr="00390301" w:rsidRDefault="002420ED" w:rsidP="00012C58">
            <w:r>
              <w:t>pauschal / Monat</w:t>
            </w: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59FA65" w14:textId="77777777" w:rsidR="002420ED" w:rsidRDefault="002420ED" w:rsidP="00012C58">
            <w:pPr>
              <w:rPr>
                <w:b/>
                <w:bCs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E7937C" w14:textId="77777777" w:rsidR="002420ED" w:rsidRDefault="002420ED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11EEFE" w14:textId="77777777" w:rsidR="002420ED" w:rsidRDefault="002420ED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490A375A" w14:textId="723C9F00" w:rsidR="002420ED" w:rsidRPr="00C123B9" w:rsidRDefault="002420ED" w:rsidP="00012C58">
            <w:r>
              <w:t>monatlich</w:t>
            </w:r>
          </w:p>
        </w:tc>
      </w:tr>
      <w:tr w:rsidR="002420ED" w14:paraId="5333BBCD" w14:textId="77777777" w:rsidTr="00012C58">
        <w:trPr>
          <w:trHeight w:val="450"/>
        </w:trPr>
        <w:tc>
          <w:tcPr>
            <w:tcW w:w="10057" w:type="dxa"/>
            <w:gridSpan w:val="6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5EF05A" w14:textId="700697A2" w:rsidR="002420ED" w:rsidRPr="008440F9" w:rsidRDefault="002420ED" w:rsidP="00012C58">
            <w:pPr>
              <w:spacing w:before="240" w:line="240" w:lineRule="auto"/>
              <w:rPr>
                <w:lang w:val="de-DE"/>
              </w:rPr>
            </w:pPr>
            <w:r w:rsidRPr="008440F9">
              <w:rPr>
                <w:b/>
                <w:bCs/>
                <w:lang w:val="de-DE"/>
              </w:rPr>
              <w:t>B.</w:t>
            </w:r>
            <w:r>
              <w:rPr>
                <w:b/>
                <w:bCs/>
                <w:lang w:val="de-DE"/>
              </w:rPr>
              <w:t>2</w:t>
            </w:r>
            <w:r w:rsidRPr="008440F9">
              <w:rPr>
                <w:b/>
                <w:bCs/>
                <w:lang w:val="de-DE"/>
              </w:rPr>
              <w:t xml:space="preserve"> — </w:t>
            </w:r>
            <w:r>
              <w:rPr>
                <w:b/>
                <w:bCs/>
                <w:lang w:val="de-DE"/>
              </w:rPr>
              <w:t>Hosting- und Infrastrukturkosten (EU-konform, DSGVO)</w:t>
            </w:r>
          </w:p>
          <w:p w14:paraId="29378D48" w14:textId="77777777" w:rsidR="002420ED" w:rsidRDefault="002420ED" w:rsidP="00012C58">
            <w:pPr>
              <w:rPr>
                <w:b/>
                <w:bCs/>
              </w:rPr>
            </w:pPr>
          </w:p>
        </w:tc>
      </w:tr>
      <w:tr w:rsidR="002420ED" w14:paraId="1547F0A4" w14:textId="77777777" w:rsidTr="00A44288">
        <w:trPr>
          <w:trHeight w:val="450"/>
        </w:trPr>
        <w:tc>
          <w:tcPr>
            <w:tcW w:w="2686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25056E" w14:textId="132B6C06" w:rsidR="00FD1951" w:rsidRPr="00FD1951" w:rsidRDefault="00FD1951" w:rsidP="00FD1951">
            <w:pPr>
              <w:rPr>
                <w:lang w:val="de-DE"/>
              </w:rPr>
            </w:pPr>
            <w:r w:rsidRPr="00FD1951">
              <w:rPr>
                <w:lang w:val="de-DE"/>
              </w:rPr>
              <w:t>Hosting der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VoC-Plattform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und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Analytics-Umgebung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(EU-Rechenzentrum, kein</w:t>
            </w:r>
          </w:p>
          <w:p w14:paraId="084E2FB8" w14:textId="77777777" w:rsidR="00FD1951" w:rsidRPr="00FD1951" w:rsidRDefault="00FD1951" w:rsidP="00FD1951">
            <w:pPr>
              <w:rPr>
                <w:lang w:val="de-DE"/>
              </w:rPr>
            </w:pPr>
            <w:r w:rsidRPr="00FD1951">
              <w:rPr>
                <w:lang w:val="de-DE"/>
              </w:rPr>
              <w:t>US-CLOUD-Act</w:t>
            </w:r>
          </w:p>
          <w:p w14:paraId="02B88D9B" w14:textId="03DBEFA9" w:rsidR="002420ED" w:rsidRPr="00FD1951" w:rsidRDefault="00FD1951" w:rsidP="00012C58">
            <w:pPr>
              <w:rPr>
                <w:lang w:val="de-DE"/>
              </w:rPr>
            </w:pPr>
            <w:r w:rsidRPr="00FD1951">
              <w:rPr>
                <w:lang w:val="de-DE"/>
              </w:rPr>
              <w:t>-Exposure)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1D1686" w14:textId="2384704C" w:rsidR="002420ED" w:rsidRPr="00390301" w:rsidRDefault="00FD1951" w:rsidP="00012C58">
            <w:r>
              <w:t>pauschal / Monat</w:t>
            </w: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F5FAC1" w14:textId="77777777" w:rsidR="002420ED" w:rsidRDefault="002420ED" w:rsidP="00012C58">
            <w:pPr>
              <w:rPr>
                <w:b/>
                <w:bCs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A1BA6B" w14:textId="77777777" w:rsidR="002420ED" w:rsidRDefault="002420ED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7981D3" w14:textId="77777777" w:rsidR="002420ED" w:rsidRDefault="002420ED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35764528" w14:textId="0CCD7EDE" w:rsidR="002420ED" w:rsidRPr="00C123B9" w:rsidRDefault="00FD1951" w:rsidP="00012C58">
            <w:r>
              <w:t>monatlich</w:t>
            </w:r>
          </w:p>
        </w:tc>
      </w:tr>
      <w:tr w:rsidR="002420ED" w14:paraId="6F4997B2" w14:textId="77777777" w:rsidTr="00A44288">
        <w:trPr>
          <w:trHeight w:val="450"/>
        </w:trPr>
        <w:tc>
          <w:tcPr>
            <w:tcW w:w="2686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6DFF72" w14:textId="61CD86B6" w:rsidR="00FD1951" w:rsidRPr="00FD1951" w:rsidRDefault="00FD1951" w:rsidP="00FD1951">
            <w:pPr>
              <w:rPr>
                <w:lang w:val="de-DE"/>
              </w:rPr>
            </w:pPr>
            <w:r w:rsidRPr="00FD1951">
              <w:rPr>
                <w:lang w:val="de-DE"/>
              </w:rPr>
              <w:t>Datenspeicherung</w:t>
            </w:r>
          </w:p>
          <w:p w14:paraId="214B28BE" w14:textId="1CD6A897" w:rsidR="002420ED" w:rsidRPr="0007774F" w:rsidRDefault="00FD1951" w:rsidP="00012C58">
            <w:pPr>
              <w:rPr>
                <w:lang w:val="de-DE"/>
              </w:rPr>
            </w:pPr>
            <w:r w:rsidRPr="00FD1951">
              <w:rPr>
                <w:lang w:val="de-DE"/>
              </w:rPr>
              <w:t>(Feedback-Daten, Metriken,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Reporting-</w:t>
            </w:r>
            <w:r w:rsidRPr="00FD1951">
              <w:rPr>
                <w:lang w:val="de-DE"/>
              </w:rPr>
              <w:lastRenderedPageBreak/>
              <w:t>Archive; Archivierung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gemäß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DSGVO)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66C38F" w14:textId="6C1169C4" w:rsidR="002420ED" w:rsidRPr="00390301" w:rsidRDefault="00FD1951" w:rsidP="00012C58">
            <w:r>
              <w:lastRenderedPageBreak/>
              <w:t>pauschal / Monat</w:t>
            </w: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692A2E" w14:textId="77777777" w:rsidR="002420ED" w:rsidRDefault="002420ED" w:rsidP="00012C58">
            <w:pPr>
              <w:rPr>
                <w:b/>
                <w:bCs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83E966" w14:textId="77777777" w:rsidR="002420ED" w:rsidRDefault="002420ED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9DBADB" w14:textId="77777777" w:rsidR="002420ED" w:rsidRDefault="002420ED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1616445E" w14:textId="77777777" w:rsidR="002420ED" w:rsidRPr="00C123B9" w:rsidRDefault="002420ED" w:rsidP="00012C58">
            <w:r>
              <w:t xml:space="preserve">monatlich </w:t>
            </w:r>
          </w:p>
        </w:tc>
      </w:tr>
      <w:tr w:rsidR="002420ED" w14:paraId="60906A99" w14:textId="77777777" w:rsidTr="00A44288">
        <w:trPr>
          <w:trHeight w:val="450"/>
        </w:trPr>
        <w:tc>
          <w:tcPr>
            <w:tcW w:w="2686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CF2016" w14:textId="5A37329F" w:rsidR="00FD1951" w:rsidRPr="00FD1951" w:rsidRDefault="00FD1951" w:rsidP="00FD1951">
            <w:pPr>
              <w:rPr>
                <w:lang w:val="de-DE"/>
              </w:rPr>
            </w:pPr>
            <w:r w:rsidRPr="00FD1951">
              <w:rPr>
                <w:lang w:val="de-DE"/>
              </w:rPr>
              <w:t>API-Integrationsinfrastruktur</w:t>
            </w:r>
          </w:p>
          <w:p w14:paraId="3A5F4173" w14:textId="5997EDBB" w:rsidR="002420ED" w:rsidRPr="00390301" w:rsidRDefault="00FD1951" w:rsidP="00012C58">
            <w:pPr>
              <w:rPr>
                <w:lang w:val="de-DE"/>
              </w:rPr>
            </w:pPr>
            <w:r w:rsidRPr="00FD1951">
              <w:rPr>
                <w:lang w:val="de-DE"/>
              </w:rPr>
              <w:t>(Anbindung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Ticketsystem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Los 2, Telefonie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Los 2,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Event-Log-System Los 2)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5EB65C" w14:textId="4AE02896" w:rsidR="002420ED" w:rsidRPr="00390301" w:rsidRDefault="00FD1951" w:rsidP="00012C58">
            <w:r>
              <w:t>pauschal / Monat</w:t>
            </w: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86E29B" w14:textId="77777777" w:rsidR="002420ED" w:rsidRDefault="002420ED" w:rsidP="00012C58">
            <w:pPr>
              <w:rPr>
                <w:b/>
                <w:bCs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B01F76" w14:textId="77777777" w:rsidR="002420ED" w:rsidRDefault="002420ED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B3D2D3" w14:textId="77777777" w:rsidR="002420ED" w:rsidRDefault="002420ED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28ABC424" w14:textId="77777777" w:rsidR="002420ED" w:rsidRPr="00C123B9" w:rsidRDefault="002420ED" w:rsidP="00012C58">
            <w:r>
              <w:t xml:space="preserve">monatlich </w:t>
            </w:r>
          </w:p>
        </w:tc>
      </w:tr>
      <w:tr w:rsidR="002420ED" w14:paraId="65F42537" w14:textId="77777777" w:rsidTr="00A44288">
        <w:trPr>
          <w:trHeight w:val="450"/>
        </w:trPr>
        <w:tc>
          <w:tcPr>
            <w:tcW w:w="2686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3B4BB" w14:textId="44DE42CF" w:rsidR="00FD1951" w:rsidRPr="00FD1951" w:rsidRDefault="00FD1951" w:rsidP="00FD1951">
            <w:pPr>
              <w:rPr>
                <w:lang w:val="de-DE"/>
              </w:rPr>
            </w:pPr>
            <w:r w:rsidRPr="00FD1951">
              <w:rPr>
                <w:lang w:val="de-DE"/>
              </w:rPr>
              <w:t>Testumgebung</w:t>
            </w:r>
            <w:r>
              <w:rPr>
                <w:lang w:val="de-DE"/>
              </w:rPr>
              <w:t xml:space="preserve"> f</w:t>
            </w:r>
            <w:r w:rsidRPr="00FD1951">
              <w:rPr>
                <w:lang w:val="de-DE"/>
              </w:rPr>
              <w:t>ür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Konfiguration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und QA vor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Go-live</w:t>
            </w:r>
          </w:p>
          <w:p w14:paraId="1F566167" w14:textId="018EF5D1" w:rsidR="002420ED" w:rsidRDefault="002420ED" w:rsidP="00012C58">
            <w:pPr>
              <w:rPr>
                <w:lang w:val="en-US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E35C85" w14:textId="77777777" w:rsidR="002420ED" w:rsidRPr="00390301" w:rsidRDefault="002420ED" w:rsidP="00012C58">
            <w:r>
              <w:t>Pauschal / Monat</w:t>
            </w: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614BAE" w14:textId="77777777" w:rsidR="002420ED" w:rsidRDefault="002420ED" w:rsidP="00012C58">
            <w:pPr>
              <w:rPr>
                <w:b/>
                <w:bCs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A14B99" w14:textId="77777777" w:rsidR="002420ED" w:rsidRDefault="002420ED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DDE9F3" w14:textId="77777777" w:rsidR="002420ED" w:rsidRDefault="002420ED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1164E00E" w14:textId="77777777" w:rsidR="002420ED" w:rsidRPr="00C123B9" w:rsidRDefault="002420ED" w:rsidP="00012C58">
            <w:r>
              <w:t>montlich</w:t>
            </w:r>
          </w:p>
        </w:tc>
      </w:tr>
      <w:tr w:rsidR="002420ED" w14:paraId="57EE2F4C" w14:textId="77777777" w:rsidTr="00012C58">
        <w:trPr>
          <w:trHeight w:val="450"/>
        </w:trPr>
        <w:tc>
          <w:tcPr>
            <w:tcW w:w="10057" w:type="dxa"/>
            <w:gridSpan w:val="6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B452CD" w14:textId="5DEF2E2B" w:rsidR="002420ED" w:rsidRPr="008440F9" w:rsidRDefault="002420ED" w:rsidP="00012C58">
            <w:pPr>
              <w:spacing w:before="240" w:line="240" w:lineRule="auto"/>
              <w:rPr>
                <w:lang w:val="de-DE"/>
              </w:rPr>
            </w:pPr>
            <w:r w:rsidRPr="008440F9">
              <w:rPr>
                <w:b/>
                <w:bCs/>
                <w:lang w:val="de-DE"/>
              </w:rPr>
              <w:t>B.</w:t>
            </w:r>
            <w:r>
              <w:rPr>
                <w:b/>
                <w:bCs/>
                <w:lang w:val="de-DE"/>
              </w:rPr>
              <w:t>3</w:t>
            </w:r>
            <w:r w:rsidRPr="008440F9">
              <w:rPr>
                <w:b/>
                <w:bCs/>
                <w:lang w:val="de-DE"/>
              </w:rPr>
              <w:t xml:space="preserve"> — </w:t>
            </w:r>
            <w:r w:rsidR="00FD1951">
              <w:rPr>
                <w:b/>
                <w:bCs/>
                <w:lang w:val="de-DE"/>
              </w:rPr>
              <w:t>Implementierungs- und Einrichtungskosten (einmalig</w:t>
            </w:r>
            <w:r>
              <w:rPr>
                <w:b/>
                <w:bCs/>
                <w:lang w:val="de-DE"/>
              </w:rPr>
              <w:t>)</w:t>
            </w:r>
          </w:p>
          <w:p w14:paraId="1CD95067" w14:textId="77777777" w:rsidR="002420ED" w:rsidRDefault="002420ED" w:rsidP="00012C58">
            <w:pPr>
              <w:rPr>
                <w:b/>
                <w:bCs/>
              </w:rPr>
            </w:pPr>
          </w:p>
        </w:tc>
      </w:tr>
      <w:tr w:rsidR="00FD1951" w14:paraId="2EECD63D" w14:textId="77777777" w:rsidTr="00A44288">
        <w:trPr>
          <w:trHeight w:val="450"/>
        </w:trPr>
        <w:tc>
          <w:tcPr>
            <w:tcW w:w="2686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7D01D5" w14:textId="01C980C0" w:rsidR="00FD1951" w:rsidRPr="00FD1951" w:rsidRDefault="00FD1951" w:rsidP="00FD1951">
            <w:pPr>
              <w:rPr>
                <w:lang w:val="de-DE"/>
              </w:rPr>
            </w:pPr>
            <w:r w:rsidRPr="00FD1951">
              <w:rPr>
                <w:lang w:val="de-DE"/>
              </w:rPr>
              <w:t>Einrichtung und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Konfiguration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der</w:t>
            </w:r>
          </w:p>
          <w:p w14:paraId="54ED0076" w14:textId="4F14233F" w:rsidR="00FD1951" w:rsidRPr="00FD1951" w:rsidRDefault="00FD1951" w:rsidP="00FD1951">
            <w:pPr>
              <w:rPr>
                <w:lang w:val="de-DE"/>
              </w:rPr>
            </w:pPr>
            <w:r w:rsidRPr="00FD1951">
              <w:rPr>
                <w:lang w:val="de-DE"/>
              </w:rPr>
              <w:t>Feedback-Plattform gemäß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spezifischen</w:t>
            </w:r>
          </w:p>
          <w:p w14:paraId="23CC61B4" w14:textId="516B7F2F" w:rsidR="00FD1951" w:rsidRPr="00FD1951" w:rsidRDefault="00FD1951" w:rsidP="00FD1951">
            <w:pPr>
              <w:rPr>
                <w:lang w:val="de-DE"/>
              </w:rPr>
            </w:pPr>
            <w:r w:rsidRPr="00FD1951">
              <w:rPr>
                <w:lang w:val="de-DE"/>
              </w:rPr>
              <w:t>Anforderungen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des</w:t>
            </w:r>
          </w:p>
          <w:p w14:paraId="1140A167" w14:textId="23FB0A3D" w:rsidR="00FD1951" w:rsidRPr="00E72DB0" w:rsidRDefault="00FD1951" w:rsidP="00FD1951">
            <w:pPr>
              <w:rPr>
                <w:lang w:val="de-DE"/>
              </w:rPr>
            </w:pPr>
            <w:r w:rsidRPr="00FD1951">
              <w:rPr>
                <w:lang w:val="de-DE"/>
              </w:rPr>
              <w:t>Auftraggebers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7CAAFB" w14:textId="50DA02EF" w:rsidR="00FD1951" w:rsidRDefault="00FD1951" w:rsidP="00012C58">
            <w:r>
              <w:t>pauschal</w:t>
            </w: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B852BA" w14:textId="77777777" w:rsidR="00FD1951" w:rsidRDefault="00FD1951" w:rsidP="00012C58">
            <w:pPr>
              <w:rPr>
                <w:b/>
                <w:bCs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4A607F" w14:textId="77777777" w:rsidR="00FD1951" w:rsidRDefault="00FD1951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64A114" w14:textId="77777777" w:rsidR="00FD1951" w:rsidRDefault="00FD1951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0D847E45" w14:textId="77777777" w:rsidR="00FD1951" w:rsidRDefault="00FD1951" w:rsidP="00012C58"/>
        </w:tc>
      </w:tr>
      <w:tr w:rsidR="00FD1951" w14:paraId="234BF54E" w14:textId="77777777" w:rsidTr="00A44288">
        <w:trPr>
          <w:trHeight w:val="450"/>
        </w:trPr>
        <w:tc>
          <w:tcPr>
            <w:tcW w:w="2686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21A385" w14:textId="3334E62E" w:rsidR="00FD1951" w:rsidRPr="00FD1951" w:rsidRDefault="00FD1951" w:rsidP="00FD1951">
            <w:pPr>
              <w:rPr>
                <w:lang w:val="de-DE"/>
              </w:rPr>
            </w:pPr>
            <w:r w:rsidRPr="00FD1951">
              <w:rPr>
                <w:lang w:val="de-DE"/>
              </w:rPr>
              <w:t>API-Integrations</w:t>
            </w:r>
            <w:r>
              <w:rPr>
                <w:lang w:val="de-DE"/>
              </w:rPr>
              <w:t>a</w:t>
            </w:r>
            <w:r w:rsidRPr="00FD1951">
              <w:rPr>
                <w:lang w:val="de-DE"/>
              </w:rPr>
              <w:t>ufwand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(technische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Anbindung an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Ticketsystem,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Telefonie,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Event-Log</w:t>
            </w:r>
          </w:p>
          <w:p w14:paraId="34FAFC25" w14:textId="0F6F4416" w:rsidR="00FD1951" w:rsidRPr="00E72DB0" w:rsidRDefault="00FD1951" w:rsidP="00012C58">
            <w:pPr>
              <w:rPr>
                <w:lang w:val="de-DE"/>
              </w:rPr>
            </w:pPr>
            <w:r w:rsidRPr="00FD1951">
              <w:rPr>
                <w:lang w:val="de-DE"/>
              </w:rPr>
              <w:t>Los 2)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A7DF26" w14:textId="56AF7B71" w:rsidR="00FD1951" w:rsidRDefault="00FD1951" w:rsidP="00012C58">
            <w:r>
              <w:t>pauschal</w:t>
            </w: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288821" w14:textId="77777777" w:rsidR="00FD1951" w:rsidRDefault="00FD1951" w:rsidP="00012C58">
            <w:pPr>
              <w:rPr>
                <w:b/>
                <w:bCs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FB0CDE" w14:textId="77777777" w:rsidR="00FD1951" w:rsidRDefault="00FD1951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2960F0" w14:textId="77777777" w:rsidR="00FD1951" w:rsidRDefault="00FD1951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0F78AB2F" w14:textId="77777777" w:rsidR="00FD1951" w:rsidRDefault="00FD1951" w:rsidP="00012C58"/>
        </w:tc>
      </w:tr>
      <w:tr w:rsidR="00FD1951" w14:paraId="6098DE46" w14:textId="77777777" w:rsidTr="00A44288">
        <w:trPr>
          <w:trHeight w:val="450"/>
        </w:trPr>
        <w:tc>
          <w:tcPr>
            <w:tcW w:w="2686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964752" w14:textId="77777777" w:rsidR="00FD1951" w:rsidRPr="00FD1951" w:rsidRDefault="00FD1951" w:rsidP="00FD1951">
            <w:pPr>
              <w:rPr>
                <w:lang w:val="de-DE"/>
              </w:rPr>
            </w:pPr>
            <w:r w:rsidRPr="00FD1951">
              <w:rPr>
                <w:lang w:val="de-DE"/>
              </w:rPr>
              <w:t>Ersteinrichtung</w:t>
            </w:r>
          </w:p>
          <w:p w14:paraId="553AE2DD" w14:textId="77777777" w:rsidR="00FD1951" w:rsidRPr="00FD1951" w:rsidRDefault="00FD1951" w:rsidP="00FD1951">
            <w:pPr>
              <w:rPr>
                <w:lang w:val="de-DE"/>
              </w:rPr>
            </w:pPr>
            <w:r w:rsidRPr="00FD1951">
              <w:rPr>
                <w:lang w:val="de-DE"/>
              </w:rPr>
              <w:t>KPI-Dashboard</w:t>
            </w:r>
          </w:p>
          <w:p w14:paraId="0FDBA4BA" w14:textId="140D12AE" w:rsidR="00FD1951" w:rsidRPr="00FD1951" w:rsidRDefault="00FD1951" w:rsidP="00FD1951">
            <w:pPr>
              <w:rPr>
                <w:lang w:val="de-DE"/>
              </w:rPr>
            </w:pPr>
            <w:r w:rsidRPr="00FD1951">
              <w:rPr>
                <w:lang w:val="de-DE"/>
              </w:rPr>
              <w:t>Und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Musterwarnsystem</w:t>
            </w:r>
          </w:p>
          <w:p w14:paraId="784B2133" w14:textId="77777777" w:rsidR="00FD1951" w:rsidRPr="00FD1951" w:rsidRDefault="00FD1951" w:rsidP="00FD1951">
            <w:pPr>
              <w:rPr>
                <w:lang w:val="de-DE"/>
              </w:rPr>
            </w:pPr>
            <w:r w:rsidRPr="00FD1951">
              <w:rPr>
                <w:lang w:val="de-DE"/>
              </w:rPr>
              <w:t>(Konfiguration</w:t>
            </w:r>
          </w:p>
          <w:p w14:paraId="18DF83F7" w14:textId="0E91E0C9" w:rsidR="00FD1951" w:rsidRPr="00E72DB0" w:rsidRDefault="00FD1951" w:rsidP="00012C58">
            <w:pPr>
              <w:rPr>
                <w:lang w:val="de-DE"/>
              </w:rPr>
            </w:pPr>
            <w:r w:rsidRPr="00FD1951">
              <w:rPr>
                <w:lang w:val="de-DE"/>
              </w:rPr>
              <w:t>Schwellenwerte,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Report-Formate</w:t>
            </w:r>
            <w:r>
              <w:rPr>
                <w:lang w:val="de-DE"/>
              </w:rPr>
              <w:t>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D66C7A" w14:textId="251F781E" w:rsidR="00FD1951" w:rsidRDefault="00FD1951" w:rsidP="00012C58">
            <w:r>
              <w:t>pauschal</w:t>
            </w: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0C64AE" w14:textId="77777777" w:rsidR="00FD1951" w:rsidRDefault="00FD1951" w:rsidP="00012C58">
            <w:pPr>
              <w:rPr>
                <w:b/>
                <w:bCs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7F3151" w14:textId="77777777" w:rsidR="00FD1951" w:rsidRDefault="00FD1951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93BC8F" w14:textId="77777777" w:rsidR="00FD1951" w:rsidRDefault="00FD1951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78B55C0A" w14:textId="77777777" w:rsidR="00FD1951" w:rsidRDefault="00FD1951" w:rsidP="00012C58"/>
        </w:tc>
      </w:tr>
      <w:tr w:rsidR="002420ED" w14:paraId="7E3D2A9B" w14:textId="77777777" w:rsidTr="00012C58">
        <w:trPr>
          <w:trHeight w:val="450"/>
        </w:trPr>
        <w:tc>
          <w:tcPr>
            <w:tcW w:w="8356" w:type="dxa"/>
            <w:gridSpan w:val="5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ACC0F8" w14:textId="77777777" w:rsidR="002420ED" w:rsidRPr="008440F9" w:rsidRDefault="002420ED" w:rsidP="00012C58">
            <w:pPr>
              <w:rPr>
                <w:b/>
                <w:bCs/>
                <w:color w:val="FFFFFF" w:themeColor="background1"/>
                <w:lang w:val="de-DE"/>
              </w:rPr>
            </w:pPr>
            <w:r w:rsidRPr="008440F9">
              <w:rPr>
                <w:b/>
                <w:bCs/>
                <w:color w:val="FFFFFF" w:themeColor="background1"/>
                <w:lang w:val="de-DE"/>
              </w:rPr>
              <w:t>B — Gesamtkosten Materialkosten (Summe aller Positionen)</w:t>
            </w:r>
          </w:p>
          <w:p w14:paraId="2173F264" w14:textId="77777777" w:rsidR="002420ED" w:rsidRPr="008440F9" w:rsidRDefault="002420ED" w:rsidP="00012C58">
            <w:pPr>
              <w:rPr>
                <w:b/>
                <w:bCs/>
                <w:color w:val="FFFFFF" w:themeColor="background1"/>
                <w:lang w:val="de-DE"/>
              </w:rPr>
            </w:pPr>
            <w:r w:rsidRPr="008440F9">
              <w:rPr>
                <w:b/>
                <w:bCs/>
                <w:color w:val="FFFFFF" w:themeColor="background1"/>
                <w:lang w:val="de-DE"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</w:tcPr>
          <w:p w14:paraId="7826A963" w14:textId="77777777" w:rsidR="002420ED" w:rsidRDefault="002420ED" w:rsidP="00012C58">
            <w:pPr>
              <w:rPr>
                <w:b/>
                <w:bCs/>
              </w:rPr>
            </w:pPr>
          </w:p>
        </w:tc>
      </w:tr>
    </w:tbl>
    <w:p w14:paraId="4D20606B" w14:textId="1E1F9332" w:rsidR="00A44288" w:rsidRPr="00A44288" w:rsidRDefault="00A44288" w:rsidP="00A44288">
      <w:pPr>
        <w:jc w:val="both"/>
        <w:rPr>
          <w:i/>
          <w:iCs/>
          <w:sz w:val="20"/>
          <w:szCs w:val="20"/>
          <w:lang w:val="de-DE"/>
        </w:rPr>
      </w:pPr>
      <w:r>
        <w:rPr>
          <w:lang w:val="de-DE"/>
        </w:rPr>
        <w:br/>
      </w:r>
      <w:r w:rsidRPr="00A44288">
        <w:rPr>
          <w:i/>
          <w:iCs/>
          <w:sz w:val="20"/>
          <w:szCs w:val="20"/>
          <w:lang w:val="de-DE"/>
        </w:rPr>
        <w:t>Hinweis: Alle Positionen der Sektion B sind transparent und einzeln auszuweisen. Sammelposten oder Pauschalangaben ohne Einzelaufschlüsselung werden nicht akzeptiert. Positionen, die durch Los 2 (Tooling) abgedeckt werden, sind mit 0,00 EUR anzusetzen und entsprechend zu vermerken.</w:t>
      </w:r>
    </w:p>
    <w:p w14:paraId="01B5539F" w14:textId="77777777" w:rsidR="00A44288" w:rsidRPr="000E25A9" w:rsidRDefault="00A44288" w:rsidP="00A44288">
      <w:pPr>
        <w:pBdr>
          <w:bottom w:val="single" w:sz="4" w:space="1" w:color="auto"/>
        </w:pBdr>
        <w:spacing w:before="240" w:after="240"/>
        <w:jc w:val="both"/>
        <w:rPr>
          <w:lang w:val="de-DE"/>
        </w:rPr>
      </w:pPr>
    </w:p>
    <w:p w14:paraId="2455AC5E" w14:textId="24FC5623" w:rsidR="00A44288" w:rsidRDefault="00A44288" w:rsidP="00A44288">
      <w:pPr>
        <w:rPr>
          <w:lang w:val="de-DE"/>
        </w:rPr>
      </w:pPr>
      <w:r w:rsidRPr="00275F3A">
        <w:rPr>
          <w:b/>
          <w:bCs/>
          <w:sz w:val="32"/>
          <w:szCs w:val="32"/>
          <w:lang w:val="en-US"/>
        </w:rPr>
        <w:lastRenderedPageBreak/>
        <w:t>A + B – Kalkulatorischer Gesamtreferenzpreis (Basis Preisbewertung)</w:t>
      </w:r>
      <w:r>
        <w:rPr>
          <w:b/>
          <w:bCs/>
          <w:lang w:val="en-US"/>
        </w:rPr>
        <w:br/>
      </w:r>
      <w:r>
        <w:rPr>
          <w:b/>
          <w:bCs/>
          <w:lang w:val="en-US"/>
        </w:rPr>
        <w:br/>
      </w:r>
      <w:r w:rsidR="00871CBE" w:rsidRPr="00275F3A">
        <w:rPr>
          <w:lang w:val="de-DE"/>
        </w:rPr>
        <w:t>Der kalkulatorische Gesamtreferenzpreis dient ausschließlich der Preisbewertung im</w:t>
      </w:r>
      <w:r w:rsidR="00871CBE">
        <w:rPr>
          <w:lang w:val="de-DE"/>
        </w:rPr>
        <w:t xml:space="preserve"> V</w:t>
      </w:r>
      <w:r w:rsidR="00871CBE" w:rsidRPr="00275F3A">
        <w:rPr>
          <w:lang w:val="de-DE"/>
        </w:rPr>
        <w:t>ergabeverfahren.</w:t>
      </w:r>
      <w:r w:rsidR="00871CBE">
        <w:rPr>
          <w:lang w:val="de-DE"/>
        </w:rPr>
        <w:t xml:space="preserve"> </w:t>
      </w:r>
      <w:r w:rsidR="00871CBE" w:rsidRPr="00275F3A">
        <w:rPr>
          <w:lang w:val="de-DE"/>
        </w:rPr>
        <w:t>Er ergibt sich aus den monatlichen Teamkosten (Sektion A) hochgerechnet auf 12 Monate zuzüglich der</w:t>
      </w:r>
      <w:r w:rsidR="00871CBE">
        <w:rPr>
          <w:lang w:val="de-DE"/>
        </w:rPr>
        <w:t xml:space="preserve"> </w:t>
      </w:r>
      <w:r w:rsidR="00871CBE" w:rsidRPr="00275F3A">
        <w:rPr>
          <w:lang w:val="de-DE"/>
        </w:rPr>
        <w:t>Materialkosten (Sektion B, Summe einmaliger + jährlicher Positionen). Die tatsächliche Abrechnung</w:t>
      </w:r>
      <w:r w:rsidR="00871CBE">
        <w:rPr>
          <w:lang w:val="de-DE"/>
        </w:rPr>
        <w:t xml:space="preserve"> </w:t>
      </w:r>
      <w:r w:rsidR="00871CBE" w:rsidRPr="00275F3A">
        <w:rPr>
          <w:lang w:val="de-DE"/>
        </w:rPr>
        <w:t>erfolgt gemäß Zeit- und Materialvertrag nach tatsächlichem Aufwand.</w:t>
      </w:r>
    </w:p>
    <w:p w14:paraId="0A602382" w14:textId="77777777" w:rsidR="00A44288" w:rsidRDefault="00A44288" w:rsidP="00A44288">
      <w:pPr>
        <w:rPr>
          <w:lang w:val="de-DE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2689"/>
        <w:gridCol w:w="4110"/>
        <w:gridCol w:w="2551"/>
      </w:tblGrid>
      <w:tr w:rsidR="00A44288" w14:paraId="654F1E9F" w14:textId="77777777" w:rsidTr="00012C58">
        <w:trPr>
          <w:trHeight w:val="663"/>
        </w:trPr>
        <w:tc>
          <w:tcPr>
            <w:tcW w:w="2689" w:type="dxa"/>
            <w:shd w:val="clear" w:color="auto" w:fill="808080" w:themeFill="background1" w:themeFillShade="80"/>
          </w:tcPr>
          <w:p w14:paraId="253EEE05" w14:textId="77777777" w:rsidR="00A44288" w:rsidRPr="00275F3A" w:rsidRDefault="00A44288" w:rsidP="00012C58">
            <w:pPr>
              <w:spacing w:line="276" w:lineRule="auto"/>
              <w:rPr>
                <w:b/>
                <w:bCs/>
                <w:color w:val="FFFFFF" w:themeColor="background1"/>
              </w:rPr>
            </w:pPr>
            <w:r>
              <w:rPr>
                <w:b/>
                <w:bCs/>
                <w:color w:val="FFFFFF" w:themeColor="background1"/>
              </w:rPr>
              <w:t>Preiskomponente</w:t>
            </w:r>
          </w:p>
        </w:tc>
        <w:tc>
          <w:tcPr>
            <w:tcW w:w="4110" w:type="dxa"/>
            <w:shd w:val="clear" w:color="auto" w:fill="808080" w:themeFill="background1" w:themeFillShade="80"/>
          </w:tcPr>
          <w:p w14:paraId="7A3E0DB4" w14:textId="77777777" w:rsidR="00A44288" w:rsidRPr="00275F3A" w:rsidRDefault="00A44288" w:rsidP="00012C58">
            <w:pPr>
              <w:spacing w:line="276" w:lineRule="auto"/>
              <w:rPr>
                <w:b/>
                <w:bCs/>
                <w:color w:val="FFFFFF" w:themeColor="background1"/>
              </w:rPr>
            </w:pPr>
            <w:r>
              <w:rPr>
                <w:b/>
                <w:bCs/>
                <w:color w:val="FFFFFF" w:themeColor="background1"/>
                <w:lang w:val="en-US"/>
              </w:rPr>
              <w:t xml:space="preserve">Beschreibung </w:t>
            </w:r>
          </w:p>
        </w:tc>
        <w:tc>
          <w:tcPr>
            <w:tcW w:w="2551" w:type="dxa"/>
            <w:shd w:val="clear" w:color="auto" w:fill="808080" w:themeFill="background1" w:themeFillShade="80"/>
          </w:tcPr>
          <w:p w14:paraId="39A0B511" w14:textId="77777777" w:rsidR="00A44288" w:rsidRPr="00275F3A" w:rsidRDefault="00A44288" w:rsidP="00012C58">
            <w:pPr>
              <w:spacing w:line="276" w:lineRule="auto"/>
              <w:rPr>
                <w:b/>
                <w:bCs/>
                <w:color w:val="FFFFFF" w:themeColor="background1"/>
              </w:rPr>
            </w:pPr>
            <w:r>
              <w:rPr>
                <w:b/>
                <w:bCs/>
                <w:color w:val="FFFFFF" w:themeColor="background1"/>
                <w:lang w:val="en-US"/>
              </w:rPr>
              <w:t>Betrag (EUR, exkl. MwSt.)</w:t>
            </w:r>
          </w:p>
        </w:tc>
      </w:tr>
      <w:tr w:rsidR="00A44288" w14:paraId="0AC78BA4" w14:textId="77777777" w:rsidTr="00012C58">
        <w:trPr>
          <w:trHeight w:val="700"/>
        </w:trPr>
        <w:tc>
          <w:tcPr>
            <w:tcW w:w="2689" w:type="dxa"/>
          </w:tcPr>
          <w:p w14:paraId="2756A49C" w14:textId="77777777" w:rsidR="00A44288" w:rsidRDefault="00A44288" w:rsidP="00012C58">
            <w:pPr>
              <w:rPr>
                <w:lang w:val="de-DE"/>
              </w:rPr>
            </w:pPr>
            <w:r>
              <w:rPr>
                <w:lang w:val="de-DE"/>
              </w:rPr>
              <w:t>A – Referenzteampreis (pro Monat)</w:t>
            </w:r>
          </w:p>
        </w:tc>
        <w:tc>
          <w:tcPr>
            <w:tcW w:w="4110" w:type="dxa"/>
          </w:tcPr>
          <w:p w14:paraId="41F5CF43" w14:textId="77777777" w:rsidR="00A44288" w:rsidRPr="00275F3A" w:rsidRDefault="00A44288" w:rsidP="00012C58">
            <w:pPr>
              <w:rPr>
                <w:lang w:val="de-DE"/>
              </w:rPr>
            </w:pPr>
            <w:r w:rsidRPr="00275F3A">
              <w:t xml:space="preserve"> </w:t>
            </w:r>
            <w:r w:rsidRPr="00275F3A">
              <w:rPr>
                <w:lang w:val="de-DE"/>
              </w:rPr>
              <w:t>Gesamtkosten Team pro Monat</w:t>
            </w:r>
            <w:r>
              <w:rPr>
                <w:lang w:val="de-DE"/>
              </w:rPr>
              <w:t xml:space="preserve"> </w:t>
            </w:r>
            <w:r w:rsidRPr="00275F3A">
              <w:rPr>
                <w:lang w:val="de-DE"/>
              </w:rPr>
              <w:t>(gemäß Abschnitt A)</w:t>
            </w:r>
            <w:r>
              <w:rPr>
                <w:lang w:val="de-DE"/>
              </w:rPr>
              <w:t xml:space="preserve"> </w:t>
            </w:r>
          </w:p>
        </w:tc>
        <w:tc>
          <w:tcPr>
            <w:tcW w:w="2551" w:type="dxa"/>
            <w:shd w:val="clear" w:color="auto" w:fill="F2F2F2" w:themeFill="background1" w:themeFillShade="F2"/>
          </w:tcPr>
          <w:p w14:paraId="0E1D07F9" w14:textId="77777777" w:rsidR="00A44288" w:rsidRDefault="00A44288" w:rsidP="00012C58">
            <w:pPr>
              <w:rPr>
                <w:lang w:val="de-DE"/>
              </w:rPr>
            </w:pPr>
            <w:r>
              <w:rPr>
                <w:b/>
                <w:bCs/>
              </w:rPr>
              <w:t xml:space="preserve"> </w:t>
            </w:r>
          </w:p>
        </w:tc>
      </w:tr>
      <w:tr w:rsidR="00A44288" w14:paraId="48F14C62" w14:textId="77777777" w:rsidTr="00012C58">
        <w:trPr>
          <w:trHeight w:val="980"/>
        </w:trPr>
        <w:tc>
          <w:tcPr>
            <w:tcW w:w="2689" w:type="dxa"/>
          </w:tcPr>
          <w:p w14:paraId="2444BE30" w14:textId="77777777" w:rsidR="00A44288" w:rsidRDefault="00A44288" w:rsidP="00012C58">
            <w:pPr>
              <w:rPr>
                <w:lang w:val="de-DE"/>
              </w:rPr>
            </w:pPr>
            <w:r>
              <w:rPr>
                <w:lang w:val="en-US"/>
              </w:rPr>
              <w:t>B – Materialkosten (Summe, einmalig + jährlich)</w:t>
            </w:r>
          </w:p>
        </w:tc>
        <w:tc>
          <w:tcPr>
            <w:tcW w:w="4110" w:type="dxa"/>
          </w:tcPr>
          <w:p w14:paraId="7C410655" w14:textId="77777777" w:rsidR="00A44288" w:rsidRPr="00275F3A" w:rsidRDefault="00A44288" w:rsidP="00012C58">
            <w:pPr>
              <w:rPr>
                <w:lang w:val="de-DE"/>
              </w:rPr>
            </w:pPr>
            <w:r w:rsidRPr="00275F3A">
              <w:t xml:space="preserve"> </w:t>
            </w:r>
            <w:r w:rsidRPr="00275F3A">
              <w:rPr>
                <w:lang w:val="de-DE"/>
              </w:rPr>
              <w:t>Summe aller</w:t>
            </w:r>
          </w:p>
          <w:p w14:paraId="659CF558" w14:textId="77777777" w:rsidR="00A44288" w:rsidRPr="00275F3A" w:rsidRDefault="00A44288" w:rsidP="00012C58">
            <w:pPr>
              <w:rPr>
                <w:lang w:val="de-DE"/>
              </w:rPr>
            </w:pPr>
            <w:r w:rsidRPr="00275F3A">
              <w:rPr>
                <w:lang w:val="de-DE"/>
              </w:rPr>
              <w:t>Materialkostenpositionen gemäß</w:t>
            </w:r>
            <w:r>
              <w:rPr>
                <w:lang w:val="de-DE"/>
              </w:rPr>
              <w:t xml:space="preserve"> </w:t>
            </w:r>
            <w:r w:rsidRPr="00275F3A">
              <w:rPr>
                <w:lang w:val="de-DE"/>
              </w:rPr>
              <w:t>Abschnitt B</w:t>
            </w:r>
            <w:r>
              <w:rPr>
                <w:lang w:val="de-DE"/>
              </w:rPr>
              <w:t xml:space="preserve"> </w:t>
            </w:r>
          </w:p>
        </w:tc>
        <w:tc>
          <w:tcPr>
            <w:tcW w:w="2551" w:type="dxa"/>
            <w:shd w:val="clear" w:color="auto" w:fill="F2F2F2" w:themeFill="background1" w:themeFillShade="F2"/>
          </w:tcPr>
          <w:p w14:paraId="517D2495" w14:textId="77777777" w:rsidR="00A44288" w:rsidRDefault="00A44288" w:rsidP="00012C58">
            <w:pPr>
              <w:rPr>
                <w:lang w:val="de-DE"/>
              </w:rPr>
            </w:pPr>
            <w:r>
              <w:rPr>
                <w:b/>
                <w:bCs/>
              </w:rPr>
              <w:t xml:space="preserve"> </w:t>
            </w:r>
          </w:p>
        </w:tc>
      </w:tr>
      <w:tr w:rsidR="00A44288" w14:paraId="532AE275" w14:textId="77777777" w:rsidTr="00012C58">
        <w:trPr>
          <w:trHeight w:val="960"/>
        </w:trPr>
        <w:tc>
          <w:tcPr>
            <w:tcW w:w="2689" w:type="dxa"/>
            <w:shd w:val="clear" w:color="auto" w:fill="808080" w:themeFill="background1" w:themeFillShade="80"/>
          </w:tcPr>
          <w:p w14:paraId="6C0C26C9" w14:textId="77777777" w:rsidR="00A44288" w:rsidRPr="00275F3A" w:rsidRDefault="00A44288" w:rsidP="00012C58">
            <w:pPr>
              <w:spacing w:line="276" w:lineRule="auto"/>
              <w:rPr>
                <w:b/>
                <w:bCs/>
                <w:color w:val="FFFFFF" w:themeColor="background1"/>
                <w:lang w:val="de-DE"/>
              </w:rPr>
            </w:pPr>
            <w:r w:rsidRPr="00275F3A">
              <w:rPr>
                <w:b/>
                <w:bCs/>
                <w:color w:val="FFFFFF" w:themeColor="background1"/>
                <w:lang w:val="de-DE"/>
              </w:rPr>
              <w:t>Kalkulatorischer Gesamtreferenzpreis</w:t>
            </w:r>
          </w:p>
        </w:tc>
        <w:tc>
          <w:tcPr>
            <w:tcW w:w="4110" w:type="dxa"/>
            <w:shd w:val="clear" w:color="auto" w:fill="808080" w:themeFill="background1" w:themeFillShade="80"/>
          </w:tcPr>
          <w:p w14:paraId="2938EF65" w14:textId="77777777" w:rsidR="00A44288" w:rsidRPr="00275F3A" w:rsidRDefault="00A44288" w:rsidP="00012C58">
            <w:pPr>
              <w:spacing w:line="276" w:lineRule="auto"/>
              <w:rPr>
                <w:b/>
                <w:bCs/>
                <w:color w:val="FFFFFF" w:themeColor="background1"/>
                <w:lang w:val="de-DE"/>
              </w:rPr>
            </w:pPr>
            <w:r w:rsidRPr="00275F3A">
              <w:rPr>
                <w:b/>
                <w:bCs/>
                <w:color w:val="FFFFFF" w:themeColor="background1"/>
                <w:lang w:val="de-DE"/>
              </w:rPr>
              <w:t>Basis für Preisbewertung gemäß Evaluationsmatrix (Berwertungskriterien)</w:t>
            </w:r>
          </w:p>
        </w:tc>
        <w:tc>
          <w:tcPr>
            <w:tcW w:w="2551" w:type="dxa"/>
            <w:shd w:val="clear" w:color="auto" w:fill="808080" w:themeFill="background1" w:themeFillShade="80"/>
          </w:tcPr>
          <w:p w14:paraId="0844D1A2" w14:textId="77777777" w:rsidR="00A44288" w:rsidRPr="00275F3A" w:rsidRDefault="00A44288" w:rsidP="00012C58">
            <w:pPr>
              <w:spacing w:line="276" w:lineRule="auto"/>
              <w:rPr>
                <w:b/>
                <w:bCs/>
                <w:color w:val="FFFFFF" w:themeColor="background1"/>
                <w:lang w:val="de-DE"/>
              </w:rPr>
            </w:pPr>
          </w:p>
        </w:tc>
      </w:tr>
    </w:tbl>
    <w:p w14:paraId="42234038" w14:textId="77777777" w:rsidR="00A44288" w:rsidRPr="00357F02" w:rsidRDefault="00A44288" w:rsidP="002431A4">
      <w:pPr>
        <w:spacing w:before="240" w:after="240"/>
        <w:jc w:val="both"/>
        <w:rPr>
          <w:lang w:val="de-DE"/>
        </w:rPr>
      </w:pPr>
    </w:p>
    <w:p w14:paraId="6C9FE3EC" w14:textId="4668374D" w:rsidR="00357F02" w:rsidRDefault="00357F02" w:rsidP="00357F02">
      <w:pPr>
        <w:pStyle w:val="berschrift2"/>
        <w:spacing w:before="240" w:after="240"/>
        <w:rPr>
          <w:b/>
          <w:bCs/>
          <w:lang w:val="de-DE"/>
        </w:rPr>
      </w:pPr>
      <w:r>
        <w:rPr>
          <w:b/>
          <w:bCs/>
          <w:lang w:val="de-DE"/>
        </w:rPr>
        <w:t>Zusammenfassung für die Preisbewertung</w:t>
      </w:r>
      <w:r w:rsidRPr="0016472E">
        <w:rPr>
          <w:b/>
          <w:bCs/>
          <w:lang w:val="de-DE"/>
        </w:rPr>
        <w:t>:</w:t>
      </w:r>
    </w:p>
    <w:p w14:paraId="4CF7B863" w14:textId="77777777" w:rsidR="00357F02" w:rsidRDefault="00357F02" w:rsidP="00357F02">
      <w:pPr>
        <w:rPr>
          <w:lang w:val="de-DE"/>
        </w:rPr>
      </w:pPr>
      <w:r>
        <w:rPr>
          <w:lang w:val="de-DE"/>
        </w:rPr>
        <w:t>Ein Bieter kann für Los 1, Los 2 und Los 3 separate Angebote abgeben. Die Bewertung erfolgt losweise und unabhängig voneinander. Ein Bieter kann den Zuschlag für eines, zwei oder alle drei Lose erhalten.</w:t>
      </w:r>
      <w:r>
        <w:rPr>
          <w:lang w:val="de-DE"/>
        </w:rPr>
        <w:br/>
      </w:r>
      <w:r>
        <w:rPr>
          <w:lang w:val="de-DE"/>
        </w:rPr>
        <w:br/>
        <w:t>Die Punkteanzahl des Bieters im Segment Preis wird basierend auf einer relativen Preisformel bewertet, wobei der niedrigste insgesamt bewertete Preis aller Bieter als Referenz dient:</w:t>
      </w:r>
    </w:p>
    <w:p w14:paraId="56699E22" w14:textId="77777777" w:rsidR="00357F02" w:rsidRDefault="00357F02" w:rsidP="00357F02">
      <w:pPr>
        <w:rPr>
          <w:lang w:val="de-DE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9350"/>
      </w:tblGrid>
      <w:tr w:rsidR="00357F02" w14:paraId="65F52F0C" w14:textId="77777777" w:rsidTr="002D5845">
        <w:tc>
          <w:tcPr>
            <w:tcW w:w="9350" w:type="dxa"/>
            <w:shd w:val="clear" w:color="auto" w:fill="808080" w:themeFill="background1" w:themeFillShade="80"/>
          </w:tcPr>
          <w:p w14:paraId="2CE454F8" w14:textId="77777777" w:rsidR="00357F02" w:rsidRPr="00A13ED4" w:rsidRDefault="00357F02" w:rsidP="002D5845">
            <w:pPr>
              <w:rPr>
                <w:b/>
                <w:bCs/>
                <w:color w:val="FFFFFF" w:themeColor="background1"/>
                <w:lang w:val="de-DE"/>
              </w:rPr>
            </w:pPr>
            <w:r w:rsidRPr="00A13ED4">
              <w:rPr>
                <w:b/>
                <w:bCs/>
                <w:color w:val="FFFFFF" w:themeColor="background1"/>
                <w:lang w:val="de-DE"/>
              </w:rPr>
              <w:t xml:space="preserve">Punkte Bieter = </w:t>
            </w:r>
          </w:p>
          <w:p w14:paraId="4E9C8708" w14:textId="77777777" w:rsidR="00357F02" w:rsidRDefault="00357F02" w:rsidP="002D5845">
            <w:pPr>
              <w:rPr>
                <w:lang w:val="de-DE"/>
              </w:rPr>
            </w:pPr>
            <w:r w:rsidRPr="00A13ED4">
              <w:rPr>
                <w:b/>
                <w:bCs/>
                <w:color w:val="FFFFFF" w:themeColor="background1"/>
                <w:lang w:val="de-DE"/>
              </w:rPr>
              <w:t>(niedrigster Gesamtpreis aller Bieter / Preis Bieter (Referenzteampreis) x maximale Preispunktezahl (30)</w:t>
            </w:r>
          </w:p>
        </w:tc>
      </w:tr>
    </w:tbl>
    <w:p w14:paraId="0A1AC3D8" w14:textId="77777777" w:rsidR="00357F02" w:rsidRDefault="00357F02" w:rsidP="00871CBE">
      <w:pPr>
        <w:rPr>
          <w:lang w:val="de-DE"/>
        </w:rPr>
      </w:pPr>
    </w:p>
    <w:sectPr w:rsidR="00357F02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2A51B784-3F7E-9445-8D7B-28F2D0C86206}"/>
    <w:embedBold r:id="rId2" w:fontKey="{10CBB168-157D-D647-9BCC-4626C75C32DC}"/>
    <w:embedItalic r:id="rId3" w:fontKey="{39992940-E579-4D46-AA1D-D503EB3DC55D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4" w:fontKey="{EFB86128-C198-5341-9B36-A328667874CA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5" w:fontKey="{584684E9-B5E0-2742-BB6E-483274E4F5DE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6" w:fontKey="{424656B9-FF7A-174D-BA99-FA7510F853AC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7" w:fontKey="{BB3F0335-1D9E-BF49-B746-94846B04FE32}"/>
    <w:embedBold r:id="rId8" w:fontKey="{E444620C-393C-744A-8077-34D8BA7CD801}"/>
    <w:embedItalic r:id="rId9" w:fontKey="{C900FD1D-C6B1-4641-9557-46F09C8EF53D}"/>
    <w:embedBoldItalic r:id="rId10" w:fontKey="{1F411894-263F-BA41-8777-7B4E041F36AD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1" w:fontKey="{632EC904-42C4-094D-A268-AE9A608644AF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2" w:fontKey="{EA323748-E6AD-734B-B561-C8366F414F69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7052955"/>
    <w:multiLevelType w:val="multilevel"/>
    <w:tmpl w:val="B0C2A72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31245C9D"/>
    <w:multiLevelType w:val="multilevel"/>
    <w:tmpl w:val="6668114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33DF40C0"/>
    <w:multiLevelType w:val="multilevel"/>
    <w:tmpl w:val="A7527DB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4DFF74C6"/>
    <w:multiLevelType w:val="hybridMultilevel"/>
    <w:tmpl w:val="5E569A6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14978369">
    <w:abstractNumId w:val="2"/>
  </w:num>
  <w:num w:numId="2" w16cid:durableId="1349789288">
    <w:abstractNumId w:val="0"/>
  </w:num>
  <w:num w:numId="3" w16cid:durableId="1705595335">
    <w:abstractNumId w:val="1"/>
  </w:num>
  <w:num w:numId="4" w16cid:durableId="175644031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embedTrueTypeFonts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575B"/>
    <w:rsid w:val="00016617"/>
    <w:rsid w:val="00021741"/>
    <w:rsid w:val="0003402C"/>
    <w:rsid w:val="00046F0D"/>
    <w:rsid w:val="000553C1"/>
    <w:rsid w:val="000575F8"/>
    <w:rsid w:val="00066C11"/>
    <w:rsid w:val="000718B8"/>
    <w:rsid w:val="00081C15"/>
    <w:rsid w:val="000930F8"/>
    <w:rsid w:val="000B3289"/>
    <w:rsid w:val="000B6944"/>
    <w:rsid w:val="000D2058"/>
    <w:rsid w:val="000D21D1"/>
    <w:rsid w:val="000E25A9"/>
    <w:rsid w:val="00110F5A"/>
    <w:rsid w:val="001135DD"/>
    <w:rsid w:val="001415C0"/>
    <w:rsid w:val="0016472E"/>
    <w:rsid w:val="0016780B"/>
    <w:rsid w:val="00170AF2"/>
    <w:rsid w:val="0017250A"/>
    <w:rsid w:val="001752F0"/>
    <w:rsid w:val="00177BD7"/>
    <w:rsid w:val="001972DC"/>
    <w:rsid w:val="001A1EB2"/>
    <w:rsid w:val="001B75A2"/>
    <w:rsid w:val="001E3622"/>
    <w:rsid w:val="001E4494"/>
    <w:rsid w:val="002046B0"/>
    <w:rsid w:val="002420ED"/>
    <w:rsid w:val="002431A4"/>
    <w:rsid w:val="00286811"/>
    <w:rsid w:val="002A1274"/>
    <w:rsid w:val="002B5117"/>
    <w:rsid w:val="002F2795"/>
    <w:rsid w:val="00357F02"/>
    <w:rsid w:val="003A3D5D"/>
    <w:rsid w:val="003B0ECA"/>
    <w:rsid w:val="003E6EB3"/>
    <w:rsid w:val="00405866"/>
    <w:rsid w:val="00405E19"/>
    <w:rsid w:val="00420F22"/>
    <w:rsid w:val="00450405"/>
    <w:rsid w:val="00453083"/>
    <w:rsid w:val="004568E7"/>
    <w:rsid w:val="00465C09"/>
    <w:rsid w:val="00472423"/>
    <w:rsid w:val="004D1CEE"/>
    <w:rsid w:val="005037C0"/>
    <w:rsid w:val="00532961"/>
    <w:rsid w:val="00534BE8"/>
    <w:rsid w:val="00545569"/>
    <w:rsid w:val="00582981"/>
    <w:rsid w:val="005A28FE"/>
    <w:rsid w:val="005C7FFA"/>
    <w:rsid w:val="005E116A"/>
    <w:rsid w:val="005E526A"/>
    <w:rsid w:val="00603039"/>
    <w:rsid w:val="0062451A"/>
    <w:rsid w:val="00672FCD"/>
    <w:rsid w:val="00675AB5"/>
    <w:rsid w:val="006850C5"/>
    <w:rsid w:val="006C0897"/>
    <w:rsid w:val="006C0AC7"/>
    <w:rsid w:val="007120BF"/>
    <w:rsid w:val="0073580E"/>
    <w:rsid w:val="00736FB0"/>
    <w:rsid w:val="007370E0"/>
    <w:rsid w:val="007523BA"/>
    <w:rsid w:val="007820E6"/>
    <w:rsid w:val="00783890"/>
    <w:rsid w:val="007904C8"/>
    <w:rsid w:val="007A3F79"/>
    <w:rsid w:val="007A445E"/>
    <w:rsid w:val="007D5623"/>
    <w:rsid w:val="007F0278"/>
    <w:rsid w:val="00816BD1"/>
    <w:rsid w:val="00871CBE"/>
    <w:rsid w:val="00875013"/>
    <w:rsid w:val="008C3C53"/>
    <w:rsid w:val="009040AA"/>
    <w:rsid w:val="00920548"/>
    <w:rsid w:val="0097600A"/>
    <w:rsid w:val="009B12AC"/>
    <w:rsid w:val="00A2419E"/>
    <w:rsid w:val="00A37997"/>
    <w:rsid w:val="00A44288"/>
    <w:rsid w:val="00A74171"/>
    <w:rsid w:val="00A964DB"/>
    <w:rsid w:val="00AB0DA9"/>
    <w:rsid w:val="00AD2E6E"/>
    <w:rsid w:val="00AD32A1"/>
    <w:rsid w:val="00AE30A9"/>
    <w:rsid w:val="00B566D5"/>
    <w:rsid w:val="00B6575B"/>
    <w:rsid w:val="00BD7A1E"/>
    <w:rsid w:val="00BE446B"/>
    <w:rsid w:val="00BE73A2"/>
    <w:rsid w:val="00C22923"/>
    <w:rsid w:val="00C32031"/>
    <w:rsid w:val="00C37414"/>
    <w:rsid w:val="00C51778"/>
    <w:rsid w:val="00C65161"/>
    <w:rsid w:val="00C8306A"/>
    <w:rsid w:val="00C91B34"/>
    <w:rsid w:val="00CB2FF6"/>
    <w:rsid w:val="00CB3065"/>
    <w:rsid w:val="00CB3254"/>
    <w:rsid w:val="00CC4DD0"/>
    <w:rsid w:val="00CE4C13"/>
    <w:rsid w:val="00D1260B"/>
    <w:rsid w:val="00D20374"/>
    <w:rsid w:val="00D345A6"/>
    <w:rsid w:val="00D90AFA"/>
    <w:rsid w:val="00DA096A"/>
    <w:rsid w:val="00E677CB"/>
    <w:rsid w:val="00EA14C7"/>
    <w:rsid w:val="00ED4286"/>
    <w:rsid w:val="00EF7037"/>
    <w:rsid w:val="00F01AE2"/>
    <w:rsid w:val="00F07B09"/>
    <w:rsid w:val="00F21ECA"/>
    <w:rsid w:val="00F266B8"/>
    <w:rsid w:val="00F31FC5"/>
    <w:rsid w:val="00F459E0"/>
    <w:rsid w:val="00F51C5A"/>
    <w:rsid w:val="00F77755"/>
    <w:rsid w:val="00F85969"/>
    <w:rsid w:val="00F90B5C"/>
    <w:rsid w:val="00FA096A"/>
    <w:rsid w:val="00FD1951"/>
    <w:rsid w:val="00FD316A"/>
    <w:rsid w:val="00FD62ED"/>
    <w:rsid w:val="00FE1101"/>
    <w:rsid w:val="00FF0D43"/>
    <w:rsid w:val="019609A4"/>
    <w:rsid w:val="0663CFD0"/>
    <w:rsid w:val="0971D83E"/>
    <w:rsid w:val="0EEC8D87"/>
    <w:rsid w:val="2BBF362A"/>
    <w:rsid w:val="2C9EE90C"/>
    <w:rsid w:val="2D78F8E8"/>
    <w:rsid w:val="2E164F60"/>
    <w:rsid w:val="3245037B"/>
    <w:rsid w:val="3934D512"/>
    <w:rsid w:val="3B1A076F"/>
    <w:rsid w:val="3CD85420"/>
    <w:rsid w:val="41C62AAA"/>
    <w:rsid w:val="493EE2C2"/>
    <w:rsid w:val="56E565AA"/>
    <w:rsid w:val="590F5870"/>
    <w:rsid w:val="5CC89F78"/>
    <w:rsid w:val="70BC11C1"/>
    <w:rsid w:val="71A54BCE"/>
    <w:rsid w:val="75EFAB38"/>
    <w:rsid w:val="7F8696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8F19DF"/>
  <w15:docId w15:val="{44F1A34C-A865-4E11-A125-0CFBFB9DBF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de-DE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F01AE2"/>
  </w:style>
  <w:style w:type="paragraph" w:styleId="berschrift1">
    <w:name w:val="heading 1"/>
    <w:basedOn w:val="Standard"/>
    <w:next w:val="Standard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berschrift3">
    <w:name w:val="heading 3"/>
    <w:basedOn w:val="Standard"/>
    <w:next w:val="Standard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berschrift4">
    <w:name w:val="heading 4"/>
    <w:basedOn w:val="Standard"/>
    <w:next w:val="Standard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berschrift5">
    <w:name w:val="heading 5"/>
    <w:basedOn w:val="Standard"/>
    <w:next w:val="Standard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berschrift6">
    <w:name w:val="heading 6"/>
    <w:basedOn w:val="Standard"/>
    <w:next w:val="Standard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el">
    <w:name w:val="Title"/>
    <w:basedOn w:val="Standard"/>
    <w:next w:val="Standard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Untertitel">
    <w:name w:val="Subtitle"/>
    <w:basedOn w:val="Standard"/>
    <w:next w:val="Standard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character" w:styleId="Kommentarzeichen">
    <w:name w:val="annotation reference"/>
    <w:basedOn w:val="Absatz-Standardschriftart"/>
    <w:uiPriority w:val="99"/>
    <w:semiHidden/>
    <w:unhideWhenUsed/>
    <w:rsid w:val="00405E19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405E19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405E19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405E19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405E19"/>
    <w:rPr>
      <w:b/>
      <w:bCs/>
      <w:sz w:val="20"/>
      <w:szCs w:val="20"/>
    </w:rPr>
  </w:style>
  <w:style w:type="paragraph" w:styleId="Listenabsatz">
    <w:name w:val="List Paragraph"/>
    <w:basedOn w:val="Standard"/>
    <w:uiPriority w:val="34"/>
    <w:qFormat/>
    <w:rsid w:val="00FA096A"/>
    <w:pPr>
      <w:ind w:left="720"/>
      <w:contextualSpacing/>
    </w:pPr>
  </w:style>
  <w:style w:type="character" w:styleId="Fett">
    <w:name w:val="Strong"/>
    <w:basedOn w:val="Absatz-Standardschriftart"/>
    <w:uiPriority w:val="22"/>
    <w:qFormat/>
    <w:rsid w:val="00405866"/>
    <w:rPr>
      <w:b/>
      <w:bCs/>
    </w:rPr>
  </w:style>
  <w:style w:type="character" w:styleId="Hervorhebung">
    <w:name w:val="Emphasis"/>
    <w:basedOn w:val="Absatz-Standardschriftart"/>
    <w:uiPriority w:val="20"/>
    <w:qFormat/>
    <w:rsid w:val="00405866"/>
    <w:rPr>
      <w:i/>
      <w:iCs/>
    </w:rPr>
  </w:style>
  <w:style w:type="paragraph" w:styleId="berarbeitung">
    <w:name w:val="Revision"/>
    <w:hidden/>
    <w:uiPriority w:val="99"/>
    <w:semiHidden/>
    <w:rsid w:val="00B566D5"/>
    <w:pPr>
      <w:spacing w:line="240" w:lineRule="auto"/>
    </w:pPr>
  </w:style>
  <w:style w:type="character" w:customStyle="1" w:styleId="berschrift2Zchn">
    <w:name w:val="Überschrift 2 Zchn"/>
    <w:basedOn w:val="Absatz-Standardschriftart"/>
    <w:link w:val="berschrift2"/>
    <w:uiPriority w:val="9"/>
    <w:rsid w:val="00357F02"/>
    <w:rPr>
      <w:sz w:val="32"/>
      <w:szCs w:val="32"/>
    </w:rPr>
  </w:style>
  <w:style w:type="table" w:styleId="Tabellenraster">
    <w:name w:val="Table Grid"/>
    <w:basedOn w:val="NormaleTabelle"/>
    <w:uiPriority w:val="39"/>
    <w:rsid w:val="00357F02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5" Type="http://schemas.openxmlformats.org/officeDocument/2006/relationships/styles" Target="styles.xml"/><Relationship Id="rId4" Type="http://schemas.openxmlformats.org/officeDocument/2006/relationships/numbering" Target="numbering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F684E2A2947F042A90C632776D55569" ma:contentTypeVersion="10" ma:contentTypeDescription="Create a new document." ma:contentTypeScope="" ma:versionID="e6c31590025609ed3e3030b02dd8cecb">
  <xsd:schema xmlns:xsd="http://www.w3.org/2001/XMLSchema" xmlns:xs="http://www.w3.org/2001/XMLSchema" xmlns:p="http://schemas.microsoft.com/office/2006/metadata/properties" xmlns:ns2="eba4ed3b-d3fd-429f-af0b-066e9e6d01ac" xmlns:ns3="9e6326bf-4175-48eb-ab65-3aa70bf7d26f" targetNamespace="http://schemas.microsoft.com/office/2006/metadata/properties" ma:root="true" ma:fieldsID="2882631121d95e2185ea716b3ba1b17e" ns2:_="" ns3:_="">
    <xsd:import namespace="eba4ed3b-d3fd-429f-af0b-066e9e6d01ac"/>
    <xsd:import namespace="9e6326bf-4175-48eb-ab65-3aa70bf7d26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ba4ed3b-d3fd-429f-af0b-066e9e6d01a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47bde53e-b0a2-4e98-8550-8a152603f3a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e6326bf-4175-48eb-ab65-3aa70bf7d26f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af09dffc-ecf2-4455-8f3e-9b71790403a8}" ma:internalName="TaxCatchAll" ma:showField="CatchAllData" ma:web="9e6326bf-4175-48eb-ab65-3aa70bf7d26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eba4ed3b-d3fd-429f-af0b-066e9e6d01ac">
      <Terms xmlns="http://schemas.microsoft.com/office/infopath/2007/PartnerControls"/>
    </lcf76f155ced4ddcb4097134ff3c332f>
    <TaxCatchAll xmlns="9e6326bf-4175-48eb-ab65-3aa70bf7d26f" xsi:nil="true"/>
  </documentManagement>
</p:properties>
</file>

<file path=customXml/itemProps1.xml><?xml version="1.0" encoding="utf-8"?>
<ds:datastoreItem xmlns:ds="http://schemas.openxmlformats.org/officeDocument/2006/customXml" ds:itemID="{DC4A0450-6A99-437E-ACA4-75C79DF698C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ba4ed3b-d3fd-429f-af0b-066e9e6d01ac"/>
    <ds:schemaRef ds:uri="9e6326bf-4175-48eb-ab65-3aa70bf7d26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3F76C09-640C-44D6-AE8F-6BE9E86969B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37689E9-9C8C-4DD9-BC2F-6BFFC96AE205}">
  <ds:schemaRefs>
    <ds:schemaRef ds:uri="http://schemas.microsoft.com/office/2006/metadata/properties"/>
    <ds:schemaRef ds:uri="http://schemas.microsoft.com/office/infopath/2007/PartnerControls"/>
    <ds:schemaRef ds:uri="eba4ed3b-d3fd-429f-af0b-066e9e6d01ac"/>
    <ds:schemaRef ds:uri="9e6326bf-4175-48eb-ab65-3aa70bf7d26f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873</Words>
  <Characters>5504</Characters>
  <Application>Microsoft Office Word</Application>
  <DocSecurity>0</DocSecurity>
  <Lines>45</Lines>
  <Paragraphs>12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Anastasia Raum (DE)</dc:creator>
  <cp:keywords/>
  <cp:lastModifiedBy>Microsoft Office User</cp:lastModifiedBy>
  <cp:revision>45</cp:revision>
  <dcterms:created xsi:type="dcterms:W3CDTF">2026-04-07T16:18:00Z</dcterms:created>
  <dcterms:modified xsi:type="dcterms:W3CDTF">2026-06-16T11:49:00Z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0x0101005F684E2A2947F042A90C632776D55569</vt:lpwstr>
  </property>
  <property fmtid="{D5CDD505-2E9C-101B-9397-08002B2CF9AE}" pid="3" name="MediaServiceImageTags">
    <vt:lpwstr/>
  </property>
  <property fmtid="{D5CDD505-2E9C-101B-9397-08002B2CF9AE}" pid="4" name="docLang">
    <vt:lpwstr>de</vt:lpwstr>
  </property>
</Properties>
</file>